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0048" w14:textId="13CB4159" w:rsidR="0085641E" w:rsidRPr="00A60EE5" w:rsidRDefault="006A4063" w:rsidP="00D507AF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634DE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85641E"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 DO UMOWY </w:t>
      </w:r>
    </w:p>
    <w:p w14:paraId="4CABABDD" w14:textId="77777777" w:rsidR="0085641E" w:rsidRPr="00A60EE5" w:rsidRDefault="0085641E" w:rsidP="00D507A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0ED11BA" w14:textId="637D070D" w:rsidR="0085641E" w:rsidRPr="00A60EE5" w:rsidRDefault="002C2936" w:rsidP="00D507A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Wzór </w:t>
      </w:r>
      <w:r w:rsidR="00010FE0">
        <w:rPr>
          <w:rFonts w:asciiTheme="minorHAnsi" w:hAnsiTheme="minorHAnsi" w:cstheme="minorHAnsi"/>
          <w:b/>
          <w:bCs/>
          <w:sz w:val="22"/>
          <w:szCs w:val="22"/>
        </w:rPr>
        <w:t>KARTY GWARANCYJNEJ</w:t>
      </w:r>
    </w:p>
    <w:p w14:paraId="51CE019C" w14:textId="77777777" w:rsidR="0085641E" w:rsidRPr="00A60EE5" w:rsidRDefault="0085641E" w:rsidP="00D507A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7208D05" w14:textId="11F7285D" w:rsidR="0085641E" w:rsidRPr="00A60EE5" w:rsidRDefault="00ED29DD" w:rsidP="00D507AF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Dotyczy z</w:t>
      </w:r>
      <w:r w:rsidR="0085641E"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adania inwestycyjnego pn. </w:t>
      </w:r>
      <w:r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166BD">
        <w:rPr>
          <w:rFonts w:asciiTheme="minorHAnsi" w:hAnsiTheme="minorHAnsi" w:cstheme="minorHAnsi"/>
          <w:b/>
          <w:bCs/>
          <w:sz w:val="22"/>
          <w:szCs w:val="22"/>
        </w:rPr>
        <w:t>Przebudowa</w:t>
      </w:r>
      <w:r w:rsidR="00312404">
        <w:rPr>
          <w:rFonts w:asciiTheme="minorHAnsi" w:hAnsiTheme="minorHAnsi" w:cstheme="minorHAnsi"/>
          <w:b/>
          <w:bCs/>
          <w:sz w:val="22"/>
          <w:szCs w:val="22"/>
        </w:rPr>
        <w:t xml:space="preserve"> nawierzchni placu postojowego na terenie dworca autobusowego Górczyn przy ul. Zgoda w Poznaniu</w:t>
      </w:r>
      <w:r w:rsidR="00B61A0E" w:rsidRPr="00B61A0E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85641E"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6CEE05E" w14:textId="77777777" w:rsidR="0085641E" w:rsidRPr="00A60EE5" w:rsidRDefault="0085641E" w:rsidP="00D507A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982510A" w14:textId="77777777" w:rsidR="0085641E" w:rsidRPr="00A60EE5" w:rsidRDefault="0085641E" w:rsidP="00D507AF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GWARANT: </w:t>
      </w:r>
    </w:p>
    <w:p w14:paraId="076BACC6" w14:textId="77777777" w:rsidR="0085641E" w:rsidRPr="00A60EE5" w:rsidRDefault="0085641E" w:rsidP="00D507AF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………………………………………………. </w:t>
      </w:r>
    </w:p>
    <w:p w14:paraId="48CFEDFD" w14:textId="77777777" w:rsidR="0085641E" w:rsidRPr="00A60EE5" w:rsidRDefault="0085641E" w:rsidP="00D507A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BE9D661" w14:textId="4AD613D8" w:rsidR="0085641E" w:rsidRPr="00A60EE5" w:rsidRDefault="00687252" w:rsidP="00D507AF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ZAMAWIAJĄCY / </w:t>
      </w:r>
      <w:r w:rsidR="0085641E"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UPRAWNIONY: </w:t>
      </w:r>
    </w:p>
    <w:p w14:paraId="7D8C15F3" w14:textId="4F1996DE" w:rsidR="00641735" w:rsidRPr="00E54D2F" w:rsidRDefault="00641735" w:rsidP="00D507AF">
      <w:pPr>
        <w:tabs>
          <w:tab w:val="left" w:pos="426"/>
        </w:tabs>
        <w:spacing w:after="0" w:line="240" w:lineRule="auto"/>
        <w:rPr>
          <w:rFonts w:cstheme="minorHAnsi"/>
        </w:rPr>
      </w:pPr>
      <w:r w:rsidRPr="00E54D2F">
        <w:rPr>
          <w:rFonts w:cstheme="minorHAnsi"/>
          <w:b/>
          <w:bCs/>
        </w:rPr>
        <w:t>Mias</w:t>
      </w:r>
      <w:r w:rsidR="00057AFF" w:rsidRPr="00E54D2F">
        <w:rPr>
          <w:rFonts w:cstheme="minorHAnsi"/>
          <w:b/>
          <w:bCs/>
        </w:rPr>
        <w:t>to</w:t>
      </w:r>
      <w:r w:rsidRPr="00E54D2F">
        <w:rPr>
          <w:rFonts w:cstheme="minorHAnsi"/>
          <w:b/>
          <w:bCs/>
        </w:rPr>
        <w:t xml:space="preserve"> Poznań - Zarząd Transportu Miejskiego w Poznaniu</w:t>
      </w:r>
      <w:r w:rsidRPr="00E54D2F">
        <w:rPr>
          <w:rFonts w:cstheme="minorHAnsi"/>
        </w:rPr>
        <w:t xml:space="preserve"> z siedzibą w Poznaniu, </w:t>
      </w:r>
      <w:r w:rsidRPr="00E54D2F">
        <w:rPr>
          <w:rFonts w:cstheme="minorHAnsi"/>
        </w:rPr>
        <w:br/>
        <w:t>ul. Matejki 59, 60-770 Poznań, NIP: 20900014</w:t>
      </w:r>
      <w:r w:rsidRPr="00461E2D">
        <w:rPr>
          <w:rFonts w:cstheme="minorHAnsi"/>
        </w:rPr>
        <w:t>40, GLN: 5907459620382,</w:t>
      </w:r>
      <w:r w:rsidRPr="00E54D2F">
        <w:rPr>
          <w:rFonts w:cstheme="minorHAnsi"/>
        </w:rPr>
        <w:t xml:space="preserve"> REGON: 631257822, BDO: 000138597, </w:t>
      </w:r>
    </w:p>
    <w:p w14:paraId="2180859D" w14:textId="77777777" w:rsidR="0085641E" w:rsidRPr="00A60EE5" w:rsidRDefault="0085641E" w:rsidP="00D507AF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DOTYCZY: </w:t>
      </w:r>
    </w:p>
    <w:p w14:paraId="5A928D28" w14:textId="2F2F3F30" w:rsidR="0085641E" w:rsidRPr="004166BD" w:rsidRDefault="00B61A0E" w:rsidP="00D507AF">
      <w:pPr>
        <w:pStyle w:val="Default"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4166BD">
        <w:rPr>
          <w:rFonts w:asciiTheme="minorHAnsi" w:hAnsiTheme="minorHAnsi" w:cstheme="minorHAnsi"/>
          <w:spacing w:val="-6"/>
          <w:sz w:val="22"/>
          <w:szCs w:val="22"/>
        </w:rPr>
        <w:t>„</w:t>
      </w:r>
      <w:r w:rsidR="004166BD" w:rsidRPr="004166BD">
        <w:rPr>
          <w:rFonts w:asciiTheme="minorHAnsi" w:hAnsiTheme="minorHAnsi" w:cstheme="minorHAnsi"/>
          <w:spacing w:val="-6"/>
          <w:sz w:val="22"/>
          <w:szCs w:val="22"/>
        </w:rPr>
        <w:t xml:space="preserve">Przebudowa </w:t>
      </w:r>
      <w:r w:rsidR="00312404" w:rsidRPr="004166BD">
        <w:rPr>
          <w:rFonts w:asciiTheme="minorHAnsi" w:hAnsiTheme="minorHAnsi" w:cstheme="minorHAnsi"/>
          <w:spacing w:val="-6"/>
          <w:sz w:val="22"/>
          <w:szCs w:val="22"/>
        </w:rPr>
        <w:t>nawierzchni placu postojowego na terenie dworca autobusowego Górczyn przy ul. Zgoda w Poznaniu</w:t>
      </w:r>
      <w:r w:rsidR="00E90599" w:rsidRPr="004166BD">
        <w:rPr>
          <w:rFonts w:asciiTheme="minorHAnsi" w:hAnsiTheme="minorHAnsi" w:cstheme="minorHAnsi"/>
          <w:spacing w:val="-6"/>
          <w:sz w:val="22"/>
          <w:szCs w:val="22"/>
        </w:rPr>
        <w:t>”</w:t>
      </w:r>
    </w:p>
    <w:p w14:paraId="433E2F6B" w14:textId="77777777" w:rsidR="0085641E" w:rsidRPr="00A60EE5" w:rsidRDefault="0085641E" w:rsidP="00D507AF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 xml:space="preserve">Umowa nr___ z dnia___ (dalej jako: „Umowa”) </w:t>
      </w:r>
    </w:p>
    <w:p w14:paraId="43ADE753" w14:textId="77777777" w:rsidR="0085641E" w:rsidRPr="00A60EE5" w:rsidRDefault="0085641E" w:rsidP="00D507A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3CC6BC5" w14:textId="1F353EB9" w:rsidR="0085641E" w:rsidRPr="00A60EE5" w:rsidRDefault="0085641E" w:rsidP="00D507AF">
      <w:pPr>
        <w:pStyle w:val="Default"/>
        <w:ind w:hanging="142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1. PRZEDMIOT I TERMIN GWARANCJI </w:t>
      </w:r>
    </w:p>
    <w:p w14:paraId="4F3BCA63" w14:textId="1D54F7A0" w:rsidR="00D507AF" w:rsidRDefault="0085641E" w:rsidP="00D507AF">
      <w:pPr>
        <w:pStyle w:val="Default"/>
        <w:numPr>
          <w:ilvl w:val="0"/>
          <w:numId w:val="8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>Niniejsza gwarancja obejmuje całość przedmiotu Umowy pod nazwą</w:t>
      </w:r>
      <w:r w:rsidR="00B61A0E">
        <w:rPr>
          <w:rFonts w:asciiTheme="minorHAnsi" w:hAnsiTheme="minorHAnsi" w:cstheme="minorHAnsi"/>
          <w:sz w:val="22"/>
          <w:szCs w:val="22"/>
        </w:rPr>
        <w:t xml:space="preserve"> </w:t>
      </w:r>
      <w:r w:rsidR="00B61A0E" w:rsidRPr="00B61A0E">
        <w:rPr>
          <w:rFonts w:asciiTheme="minorHAnsi" w:hAnsiTheme="minorHAnsi" w:cstheme="minorHAnsi"/>
          <w:sz w:val="22"/>
          <w:szCs w:val="22"/>
        </w:rPr>
        <w:t>„</w:t>
      </w:r>
      <w:r w:rsidR="004166BD">
        <w:rPr>
          <w:rFonts w:asciiTheme="minorHAnsi" w:hAnsiTheme="minorHAnsi" w:cstheme="minorHAnsi"/>
          <w:sz w:val="22"/>
          <w:szCs w:val="22"/>
        </w:rPr>
        <w:t>Przebudowa</w:t>
      </w:r>
      <w:r w:rsidR="00312404" w:rsidRPr="00312404">
        <w:rPr>
          <w:rFonts w:asciiTheme="minorHAnsi" w:hAnsiTheme="minorHAnsi" w:cstheme="minorHAnsi"/>
          <w:sz w:val="22"/>
          <w:szCs w:val="22"/>
        </w:rPr>
        <w:t xml:space="preserve"> nawierzchni placu postojowego na terenie dworca autobusowego Górczyn przy ul. Zgoda w Poznaniu”</w:t>
      </w:r>
      <w:r w:rsidRPr="00A60EE5">
        <w:rPr>
          <w:rFonts w:asciiTheme="minorHAnsi" w:hAnsiTheme="minorHAnsi" w:cstheme="minorHAnsi"/>
          <w:sz w:val="22"/>
          <w:szCs w:val="22"/>
        </w:rPr>
        <w:t xml:space="preserve"> </w:t>
      </w:r>
      <w:r w:rsidRPr="000B468F">
        <w:rPr>
          <w:rFonts w:asciiTheme="minorHAnsi" w:hAnsiTheme="minorHAnsi" w:cstheme="minorHAnsi"/>
          <w:sz w:val="22"/>
          <w:szCs w:val="22"/>
        </w:rPr>
        <w:t>określonego w Umowie oraz w innych dokumentach będących jej integralną częścią, wskazanych w Umowie.</w:t>
      </w:r>
      <w:r w:rsidRPr="00A60E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95249C" w14:textId="43D01181" w:rsidR="0085641E" w:rsidRPr="00D507AF" w:rsidRDefault="0085641E" w:rsidP="00D507AF">
      <w:pPr>
        <w:pStyle w:val="Default"/>
        <w:numPr>
          <w:ilvl w:val="0"/>
          <w:numId w:val="8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 xml:space="preserve">Gwarant oświadcza i zapewnia Zamawiającego, że wykonany przez niego cały przedmiot Umowy, o którym mowa w pkt 1) został wykonany prawidłowo, zgodnie z postanowieniami Umowy, specyfikacją techniczną </w:t>
      </w:r>
      <w:r w:rsidR="00587805" w:rsidRPr="00D507AF">
        <w:rPr>
          <w:rFonts w:asciiTheme="minorHAnsi" w:hAnsiTheme="minorHAnsi" w:cstheme="minorHAnsi"/>
          <w:sz w:val="22"/>
          <w:szCs w:val="22"/>
        </w:rPr>
        <w:br/>
      </w:r>
      <w:r w:rsidRPr="00D507AF">
        <w:rPr>
          <w:rFonts w:asciiTheme="minorHAnsi" w:hAnsiTheme="minorHAnsi" w:cstheme="minorHAnsi"/>
          <w:sz w:val="22"/>
          <w:szCs w:val="22"/>
        </w:rPr>
        <w:t xml:space="preserve">i dokumentacją projektową, a także zgodnie z najlepszą wiedzą Gwaranta oraz aktualnie obowiązującymi zasadami wiedzy technicznej, sztuki budowlanej oraz obowiązującymi przepisami prawa, w tym istniejącymi w tym zakresie Polskimi Normami. Poprzez niniejszą gwarancję Gwarant przyjmuje na siebie wszelką odpowiedzialność za cały przedmiot Umowy, w tym także za części realizowane przez podwykonawców. </w:t>
      </w:r>
    </w:p>
    <w:p w14:paraId="7493DB72" w14:textId="77777777" w:rsidR="00D507AF" w:rsidRDefault="0085641E" w:rsidP="00D507AF">
      <w:pPr>
        <w:pStyle w:val="Defaul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 xml:space="preserve">Gwarant jest odpowiedzialny wobec Zamawiającego za realizację wszystkich zobowiązań, o których mowa w ust. 2 pkt 2). </w:t>
      </w:r>
    </w:p>
    <w:p w14:paraId="2A43FD11" w14:textId="77777777" w:rsidR="00D507AF" w:rsidRPr="001D4389" w:rsidRDefault="0085641E" w:rsidP="00D507AF">
      <w:pPr>
        <w:pStyle w:val="Default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4389">
        <w:rPr>
          <w:rFonts w:asciiTheme="minorHAnsi" w:hAnsiTheme="minorHAnsi" w:cstheme="minorHAnsi"/>
          <w:sz w:val="22"/>
          <w:szCs w:val="22"/>
        </w:rPr>
        <w:t xml:space="preserve">Termin gwarancji wynosi ____ miesięcy, liczone zgodnie z postanowieniami Umowy. </w:t>
      </w:r>
    </w:p>
    <w:p w14:paraId="75EB7916" w14:textId="77777777" w:rsidR="00D507AF" w:rsidRDefault="0085641E" w:rsidP="00D507AF">
      <w:pPr>
        <w:pStyle w:val="Default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>Ilekroć w niniejszej Gwarancji Jakości jest mowa o wadzie należy przez to rozumieć wadę fizyczną, o której mowa w art. 556</w:t>
      </w:r>
      <w:r w:rsidRPr="00D507AF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D507AF">
        <w:rPr>
          <w:rFonts w:asciiTheme="minorHAnsi" w:hAnsiTheme="minorHAnsi" w:cstheme="minorHAnsi"/>
          <w:sz w:val="22"/>
          <w:szCs w:val="22"/>
        </w:rPr>
        <w:t xml:space="preserve"> § 1 k.c. polegającą w szczególności na zmniejszeniu funkcjonalności rzeczy, jej wartości użytkowej, technicznej lub estetycznej, a także niezgodność rzeczy z postanowieniami Umowy, specyfikacją techniczną i dokumentacją projektową, a także najlepszą wiedzą Gwaranta oraz aktualnie obowiązującymi zasadami wiedzy technicznej i sztuki budowlanej. </w:t>
      </w:r>
    </w:p>
    <w:p w14:paraId="65BD2167" w14:textId="65914457" w:rsidR="0085641E" w:rsidRPr="00D507AF" w:rsidRDefault="007667F6" w:rsidP="00D507AF">
      <w:pPr>
        <w:pStyle w:val="Default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>Okres gwarancji naprawionego elementu ulega wydłużeniu o czas usunięcia wady (usterki). W razie wymiany rzeczy w ramach gwarancji okres gwarancji w stosunku do tej rzeczy biegnie na nowo.</w:t>
      </w:r>
    </w:p>
    <w:p w14:paraId="23B74B0E" w14:textId="77777777" w:rsidR="00A60EE5" w:rsidRPr="00A60EE5" w:rsidRDefault="00A60EE5" w:rsidP="00D507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9C71B5F" w14:textId="77777777" w:rsidR="0085641E" w:rsidRPr="00A60EE5" w:rsidRDefault="0085641E" w:rsidP="00D507AF">
      <w:pPr>
        <w:pStyle w:val="Default"/>
        <w:ind w:hanging="142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2. OBOWIĄZKI I UPRAWNIENIA STRON </w:t>
      </w:r>
    </w:p>
    <w:p w14:paraId="7671E9B2" w14:textId="68A0136E" w:rsidR="0085641E" w:rsidRPr="00A60EE5" w:rsidRDefault="0085641E" w:rsidP="00D507AF">
      <w:pPr>
        <w:pStyle w:val="Default"/>
        <w:numPr>
          <w:ilvl w:val="0"/>
          <w:numId w:val="9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>W przypadku ujawnienia jakiejkolwiek wady</w:t>
      </w:r>
      <w:r w:rsidR="00062715">
        <w:rPr>
          <w:rFonts w:asciiTheme="minorHAnsi" w:hAnsiTheme="minorHAnsi" w:cstheme="minorHAnsi"/>
          <w:sz w:val="22"/>
          <w:szCs w:val="22"/>
        </w:rPr>
        <w:t xml:space="preserve"> </w:t>
      </w:r>
      <w:r w:rsidR="00062715" w:rsidRPr="007667F6">
        <w:rPr>
          <w:rFonts w:asciiTheme="minorHAnsi" w:hAnsiTheme="minorHAnsi" w:cstheme="minorHAnsi"/>
          <w:sz w:val="22"/>
          <w:szCs w:val="22"/>
        </w:rPr>
        <w:t>(usterki)</w:t>
      </w:r>
      <w:r w:rsidRPr="00A60EE5">
        <w:rPr>
          <w:rFonts w:asciiTheme="minorHAnsi" w:hAnsiTheme="minorHAnsi" w:cstheme="minorHAnsi"/>
          <w:sz w:val="22"/>
          <w:szCs w:val="22"/>
        </w:rPr>
        <w:t xml:space="preserve"> w przedmiocie Umowy Zamawiający jest uprawniony do: </w:t>
      </w:r>
    </w:p>
    <w:p w14:paraId="0B1F37DF" w14:textId="2001B35C" w:rsidR="0085641E" w:rsidRPr="00A60EE5" w:rsidRDefault="0085641E" w:rsidP="00D507AF">
      <w:pPr>
        <w:pStyle w:val="Defaul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>a) żądania nieodpłatnego usunięcia wady</w:t>
      </w:r>
      <w:r w:rsidR="00062715">
        <w:rPr>
          <w:rFonts w:asciiTheme="minorHAnsi" w:hAnsiTheme="minorHAnsi" w:cstheme="minorHAnsi"/>
          <w:sz w:val="22"/>
          <w:szCs w:val="22"/>
        </w:rPr>
        <w:t xml:space="preserve"> </w:t>
      </w:r>
      <w:r w:rsidR="00062715" w:rsidRPr="007667F6">
        <w:rPr>
          <w:rFonts w:asciiTheme="minorHAnsi" w:hAnsiTheme="minorHAnsi" w:cstheme="minorHAnsi"/>
          <w:sz w:val="22"/>
          <w:szCs w:val="22"/>
        </w:rPr>
        <w:t>(usterki)</w:t>
      </w:r>
      <w:r w:rsidRPr="00A60EE5">
        <w:rPr>
          <w:rFonts w:asciiTheme="minorHAnsi" w:hAnsiTheme="minorHAnsi" w:cstheme="minorHAnsi"/>
          <w:sz w:val="22"/>
          <w:szCs w:val="22"/>
        </w:rPr>
        <w:t xml:space="preserve"> przedmiotu Umowy, a w przypadku, gdy dana rzecz wchodząca w zakres przedmiotu Umowy była już naprawiana – do żądania wymiany tej rzeczy na nową, wolną od wad</w:t>
      </w:r>
      <w:r w:rsidR="00062715">
        <w:rPr>
          <w:rFonts w:asciiTheme="minorHAnsi" w:hAnsiTheme="minorHAnsi" w:cstheme="minorHAnsi"/>
          <w:sz w:val="22"/>
          <w:szCs w:val="22"/>
        </w:rPr>
        <w:t xml:space="preserve"> </w:t>
      </w:r>
      <w:r w:rsidR="00062715" w:rsidRPr="007667F6">
        <w:rPr>
          <w:rFonts w:asciiTheme="minorHAnsi" w:hAnsiTheme="minorHAnsi" w:cstheme="minorHAnsi"/>
          <w:sz w:val="22"/>
          <w:szCs w:val="22"/>
        </w:rPr>
        <w:t>(uster</w:t>
      </w:r>
      <w:r w:rsidR="00062715">
        <w:rPr>
          <w:rFonts w:asciiTheme="minorHAnsi" w:hAnsiTheme="minorHAnsi" w:cstheme="minorHAnsi"/>
          <w:sz w:val="22"/>
          <w:szCs w:val="22"/>
        </w:rPr>
        <w:t>e</w:t>
      </w:r>
      <w:r w:rsidR="00062715" w:rsidRPr="007667F6">
        <w:rPr>
          <w:rFonts w:asciiTheme="minorHAnsi" w:hAnsiTheme="minorHAnsi" w:cstheme="minorHAnsi"/>
          <w:sz w:val="22"/>
          <w:szCs w:val="22"/>
        </w:rPr>
        <w:t>k)</w:t>
      </w:r>
      <w:r w:rsidRPr="00A60EE5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220D321F" w14:textId="36CE2693" w:rsidR="0085641E" w:rsidRPr="00A60EE5" w:rsidRDefault="003930A2" w:rsidP="00D507AF">
      <w:pPr>
        <w:pStyle w:val="Defaul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85641E" w:rsidRPr="00A60EE5">
        <w:rPr>
          <w:rFonts w:asciiTheme="minorHAnsi" w:hAnsiTheme="minorHAnsi" w:cstheme="minorHAnsi"/>
          <w:sz w:val="22"/>
          <w:szCs w:val="22"/>
        </w:rPr>
        <w:t>) żądania od Gwaranta odszkodowania (obejmującego zarówno poniesione straty, jak i utracone korzyści), w wyniku szkody jakiej doznał Zamawiający na skutek wystąpienia wady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C07158" w:rsidRPr="007667F6">
        <w:rPr>
          <w:rFonts w:asciiTheme="minorHAnsi" w:hAnsiTheme="minorHAnsi" w:cstheme="minorHAnsi"/>
          <w:sz w:val="22"/>
          <w:szCs w:val="22"/>
        </w:rPr>
        <w:t>(usterki)</w:t>
      </w:r>
      <w:r w:rsidR="0085641E" w:rsidRPr="00A60EE5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6F488E93" w14:textId="1DAAA3B4" w:rsidR="0085641E" w:rsidRPr="00A60EE5" w:rsidRDefault="003930A2" w:rsidP="00D507AF">
      <w:pPr>
        <w:pStyle w:val="Defaul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</w:t>
      </w:r>
      <w:r w:rsidR="0085641E" w:rsidRPr="00A60EE5">
        <w:rPr>
          <w:rFonts w:asciiTheme="minorHAnsi" w:hAnsiTheme="minorHAnsi" w:cstheme="minorHAnsi"/>
          <w:sz w:val="22"/>
          <w:szCs w:val="22"/>
        </w:rPr>
        <w:t xml:space="preserve">) żądania od Gwaranta kary umownej </w:t>
      </w:r>
      <w:bookmarkStart w:id="0" w:name="_Hlk97546928"/>
      <w:r w:rsidR="0085641E" w:rsidRPr="00A60EE5">
        <w:rPr>
          <w:rFonts w:asciiTheme="minorHAnsi" w:hAnsiTheme="minorHAnsi" w:cstheme="minorHAnsi"/>
          <w:sz w:val="22"/>
          <w:szCs w:val="22"/>
        </w:rPr>
        <w:t>za nieterminowe usunięcie wad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C07158" w:rsidRPr="007667F6">
        <w:rPr>
          <w:rFonts w:asciiTheme="minorHAnsi" w:hAnsiTheme="minorHAnsi" w:cstheme="minorHAnsi"/>
          <w:sz w:val="22"/>
          <w:szCs w:val="22"/>
        </w:rPr>
        <w:t>(usterki)</w:t>
      </w:r>
      <w:r w:rsidR="0085641E" w:rsidRPr="00A60EE5">
        <w:rPr>
          <w:rFonts w:asciiTheme="minorHAnsi" w:hAnsiTheme="minorHAnsi" w:cstheme="minorHAnsi"/>
          <w:sz w:val="22"/>
          <w:szCs w:val="22"/>
        </w:rPr>
        <w:t xml:space="preserve"> lub wymianę rzeczy na wolną od wad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C07158" w:rsidRPr="007667F6">
        <w:rPr>
          <w:rFonts w:asciiTheme="minorHAnsi" w:hAnsiTheme="minorHAnsi" w:cstheme="minorHAnsi"/>
          <w:sz w:val="22"/>
          <w:szCs w:val="22"/>
        </w:rPr>
        <w:t>(uster</w:t>
      </w:r>
      <w:r w:rsidR="00C07158">
        <w:rPr>
          <w:rFonts w:asciiTheme="minorHAnsi" w:hAnsiTheme="minorHAnsi" w:cstheme="minorHAnsi"/>
          <w:sz w:val="22"/>
          <w:szCs w:val="22"/>
        </w:rPr>
        <w:t>ek</w:t>
      </w:r>
      <w:r w:rsidR="00C07158" w:rsidRPr="007667F6">
        <w:rPr>
          <w:rFonts w:asciiTheme="minorHAnsi" w:hAnsiTheme="minorHAnsi" w:cstheme="minorHAnsi"/>
          <w:sz w:val="22"/>
          <w:szCs w:val="22"/>
        </w:rPr>
        <w:t>)</w:t>
      </w:r>
      <w:r w:rsidR="0085641E" w:rsidRPr="00A60EE5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r w:rsidR="0085641E" w:rsidRPr="00A60EE5">
        <w:rPr>
          <w:rFonts w:asciiTheme="minorHAnsi" w:hAnsiTheme="minorHAnsi" w:cstheme="minorHAnsi"/>
          <w:sz w:val="22"/>
          <w:szCs w:val="22"/>
        </w:rPr>
        <w:t>w wysokości określonej w Umowie, za każdy dzień zwłoki,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85641E" w:rsidRPr="00A60E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9289E6" w14:textId="289AED84" w:rsidR="0085641E" w:rsidRPr="00A60EE5" w:rsidRDefault="003930A2" w:rsidP="00D507AF">
      <w:pPr>
        <w:pStyle w:val="Defaul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85641E" w:rsidRPr="00A60EE5">
        <w:rPr>
          <w:rFonts w:asciiTheme="minorHAnsi" w:hAnsiTheme="minorHAnsi" w:cstheme="minorHAnsi"/>
          <w:sz w:val="22"/>
          <w:szCs w:val="22"/>
        </w:rPr>
        <w:t>) żądania od Gwaranta odszkodowania za nieterminowe usunięcia wad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C07158" w:rsidRPr="007667F6">
        <w:rPr>
          <w:rFonts w:asciiTheme="minorHAnsi" w:hAnsiTheme="minorHAnsi" w:cstheme="minorHAnsi"/>
          <w:sz w:val="22"/>
          <w:szCs w:val="22"/>
        </w:rPr>
        <w:t>(usterki)</w:t>
      </w:r>
      <w:r w:rsidR="0085641E" w:rsidRPr="00A60EE5">
        <w:rPr>
          <w:rFonts w:asciiTheme="minorHAnsi" w:hAnsiTheme="minorHAnsi" w:cstheme="minorHAnsi"/>
          <w:sz w:val="22"/>
          <w:szCs w:val="22"/>
        </w:rPr>
        <w:t xml:space="preserve"> lub wymianę rzeczy na wolną od wad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C07158" w:rsidRPr="007667F6">
        <w:rPr>
          <w:rFonts w:asciiTheme="minorHAnsi" w:hAnsiTheme="minorHAnsi" w:cstheme="minorHAnsi"/>
          <w:sz w:val="22"/>
          <w:szCs w:val="22"/>
        </w:rPr>
        <w:t>(uster</w:t>
      </w:r>
      <w:r w:rsidR="00C07158">
        <w:rPr>
          <w:rFonts w:asciiTheme="minorHAnsi" w:hAnsiTheme="minorHAnsi" w:cstheme="minorHAnsi"/>
          <w:sz w:val="22"/>
          <w:szCs w:val="22"/>
        </w:rPr>
        <w:t>e</w:t>
      </w:r>
      <w:r w:rsidR="00C07158" w:rsidRPr="007667F6">
        <w:rPr>
          <w:rFonts w:asciiTheme="minorHAnsi" w:hAnsiTheme="minorHAnsi" w:cstheme="minorHAnsi"/>
          <w:sz w:val="22"/>
          <w:szCs w:val="22"/>
        </w:rPr>
        <w:t>k)</w:t>
      </w:r>
      <w:r w:rsidR="0085641E" w:rsidRPr="00A60EE5">
        <w:rPr>
          <w:rFonts w:asciiTheme="minorHAnsi" w:hAnsiTheme="minorHAnsi" w:cstheme="minorHAnsi"/>
          <w:sz w:val="22"/>
          <w:szCs w:val="22"/>
        </w:rPr>
        <w:t xml:space="preserve"> w wysokości przewyższającej kwotę kary umo</w:t>
      </w:r>
      <w:r w:rsidR="00A60EE5">
        <w:rPr>
          <w:rFonts w:asciiTheme="minorHAnsi" w:hAnsiTheme="minorHAnsi" w:cstheme="minorHAnsi"/>
          <w:sz w:val="22"/>
          <w:szCs w:val="22"/>
        </w:rPr>
        <w:t xml:space="preserve">wnej, o której mowa w lit. </w:t>
      </w:r>
      <w:r w:rsidR="001C3537">
        <w:rPr>
          <w:rFonts w:asciiTheme="minorHAnsi" w:hAnsiTheme="minorHAnsi" w:cstheme="minorHAnsi"/>
          <w:sz w:val="22"/>
          <w:szCs w:val="22"/>
        </w:rPr>
        <w:t>d</w:t>
      </w:r>
      <w:r w:rsidR="00A60EE5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09C116FF" w14:textId="79B35372" w:rsidR="0085641E" w:rsidRPr="00A60EE5" w:rsidRDefault="0085641E" w:rsidP="00D507AF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>W przypadku ujawnienia jakiejkolwiek wady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C07158" w:rsidRPr="007667F6">
        <w:rPr>
          <w:rFonts w:asciiTheme="minorHAnsi" w:hAnsiTheme="minorHAnsi" w:cstheme="minorHAnsi"/>
          <w:sz w:val="22"/>
          <w:szCs w:val="22"/>
        </w:rPr>
        <w:t>(usterki)</w:t>
      </w:r>
      <w:r w:rsidRPr="00A60EE5">
        <w:rPr>
          <w:rFonts w:asciiTheme="minorHAnsi" w:hAnsiTheme="minorHAnsi" w:cstheme="minorHAnsi"/>
          <w:sz w:val="22"/>
          <w:szCs w:val="22"/>
        </w:rPr>
        <w:t xml:space="preserve"> w przedmiocie Umowy Gwarant jest zobowiązany do: </w:t>
      </w:r>
    </w:p>
    <w:p w14:paraId="3381C4A5" w14:textId="77777777" w:rsidR="00ED29DD" w:rsidRDefault="0085641E" w:rsidP="00D507AF">
      <w:pPr>
        <w:pStyle w:val="Default"/>
        <w:numPr>
          <w:ilvl w:val="0"/>
          <w:numId w:val="6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>terminowego</w:t>
      </w:r>
      <w:r w:rsidR="003930A2">
        <w:rPr>
          <w:rFonts w:asciiTheme="minorHAnsi" w:hAnsiTheme="minorHAnsi" w:cstheme="minorHAnsi"/>
          <w:sz w:val="22"/>
          <w:szCs w:val="22"/>
        </w:rPr>
        <w:t xml:space="preserve"> oraz nieodpłatnego</w:t>
      </w:r>
      <w:r w:rsidRPr="00A60EE5">
        <w:rPr>
          <w:rFonts w:asciiTheme="minorHAnsi" w:hAnsiTheme="minorHAnsi" w:cstheme="minorHAnsi"/>
          <w:sz w:val="22"/>
          <w:szCs w:val="22"/>
        </w:rPr>
        <w:t xml:space="preserve"> spełnienia żądania Zamawiającego dotyczącego usunięcia wady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C07158" w:rsidRPr="007667F6">
        <w:rPr>
          <w:rFonts w:asciiTheme="minorHAnsi" w:hAnsiTheme="minorHAnsi" w:cstheme="minorHAnsi"/>
          <w:sz w:val="22"/>
          <w:szCs w:val="22"/>
        </w:rPr>
        <w:t>(usterki)</w:t>
      </w:r>
      <w:r w:rsidR="006B3CA2">
        <w:rPr>
          <w:rFonts w:asciiTheme="minorHAnsi" w:hAnsiTheme="minorHAnsi" w:cstheme="minorHAnsi"/>
          <w:sz w:val="22"/>
          <w:szCs w:val="22"/>
        </w:rPr>
        <w:t>,</w:t>
      </w:r>
      <w:r w:rsidRPr="00A60E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4C1BAE" w14:textId="77777777" w:rsidR="00ED29DD" w:rsidRDefault="0085641E" w:rsidP="00D507AF">
      <w:pPr>
        <w:pStyle w:val="Default"/>
        <w:numPr>
          <w:ilvl w:val="0"/>
          <w:numId w:val="6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D29DD">
        <w:rPr>
          <w:rFonts w:asciiTheme="minorHAnsi" w:hAnsiTheme="minorHAnsi" w:cstheme="minorHAnsi"/>
          <w:sz w:val="22"/>
          <w:szCs w:val="22"/>
        </w:rPr>
        <w:t xml:space="preserve">zapłaty odszkodowania, o którym mowa w punkcie 1) lit. </w:t>
      </w:r>
      <w:r w:rsidR="003930A2" w:rsidRPr="00ED29DD">
        <w:rPr>
          <w:rFonts w:asciiTheme="minorHAnsi" w:hAnsiTheme="minorHAnsi" w:cstheme="minorHAnsi"/>
          <w:sz w:val="22"/>
          <w:szCs w:val="22"/>
        </w:rPr>
        <w:t>b</w:t>
      </w:r>
      <w:r w:rsidRPr="00ED29DD">
        <w:rPr>
          <w:rFonts w:asciiTheme="minorHAnsi" w:hAnsiTheme="minorHAnsi" w:cstheme="minorHAnsi"/>
          <w:sz w:val="22"/>
          <w:szCs w:val="22"/>
        </w:rPr>
        <w:t>)</w:t>
      </w:r>
      <w:r w:rsidR="006B3CA2" w:rsidRPr="00ED29DD">
        <w:rPr>
          <w:rFonts w:asciiTheme="minorHAnsi" w:hAnsiTheme="minorHAnsi" w:cstheme="minorHAnsi"/>
          <w:sz w:val="22"/>
          <w:szCs w:val="22"/>
        </w:rPr>
        <w:t>,</w:t>
      </w:r>
      <w:r w:rsidRPr="00ED29D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F9ACA4" w14:textId="77777777" w:rsidR="00ED29DD" w:rsidRDefault="0085641E" w:rsidP="00D507AF">
      <w:pPr>
        <w:pStyle w:val="Default"/>
        <w:numPr>
          <w:ilvl w:val="0"/>
          <w:numId w:val="6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D29DD">
        <w:rPr>
          <w:rFonts w:asciiTheme="minorHAnsi" w:hAnsiTheme="minorHAnsi" w:cstheme="minorHAnsi"/>
          <w:sz w:val="22"/>
          <w:szCs w:val="22"/>
        </w:rPr>
        <w:t xml:space="preserve">zapłaty kary umownej, o której mowa w punkcie 1) lit. </w:t>
      </w:r>
      <w:r w:rsidR="003930A2" w:rsidRPr="00ED29DD">
        <w:rPr>
          <w:rFonts w:asciiTheme="minorHAnsi" w:hAnsiTheme="minorHAnsi" w:cstheme="minorHAnsi"/>
          <w:sz w:val="22"/>
          <w:szCs w:val="22"/>
        </w:rPr>
        <w:t>c</w:t>
      </w:r>
      <w:r w:rsidRPr="00ED29DD">
        <w:rPr>
          <w:rFonts w:asciiTheme="minorHAnsi" w:hAnsiTheme="minorHAnsi" w:cstheme="minorHAnsi"/>
          <w:sz w:val="22"/>
          <w:szCs w:val="22"/>
        </w:rPr>
        <w:t>)</w:t>
      </w:r>
      <w:r w:rsidR="006B3CA2" w:rsidRPr="00ED29DD">
        <w:rPr>
          <w:rFonts w:asciiTheme="minorHAnsi" w:hAnsiTheme="minorHAnsi" w:cstheme="minorHAnsi"/>
          <w:sz w:val="22"/>
          <w:szCs w:val="22"/>
        </w:rPr>
        <w:t>,</w:t>
      </w:r>
      <w:r w:rsidRPr="00ED29D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B9453D6" w14:textId="77777777" w:rsidR="00ED29DD" w:rsidRDefault="0085641E" w:rsidP="00D507AF">
      <w:pPr>
        <w:pStyle w:val="Default"/>
        <w:numPr>
          <w:ilvl w:val="0"/>
          <w:numId w:val="6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D29DD">
        <w:rPr>
          <w:rFonts w:asciiTheme="minorHAnsi" w:hAnsiTheme="minorHAnsi" w:cstheme="minorHAnsi"/>
          <w:sz w:val="22"/>
          <w:szCs w:val="22"/>
        </w:rPr>
        <w:lastRenderedPageBreak/>
        <w:t xml:space="preserve">zapłaty odszkodowania, o którym w punkcie 1) lit. </w:t>
      </w:r>
      <w:r w:rsidR="003930A2" w:rsidRPr="00ED29DD">
        <w:rPr>
          <w:rFonts w:asciiTheme="minorHAnsi" w:hAnsiTheme="minorHAnsi" w:cstheme="minorHAnsi"/>
          <w:sz w:val="22"/>
          <w:szCs w:val="22"/>
        </w:rPr>
        <w:t>d</w:t>
      </w:r>
      <w:r w:rsidRPr="00ED29DD">
        <w:rPr>
          <w:rFonts w:asciiTheme="minorHAnsi" w:hAnsiTheme="minorHAnsi" w:cstheme="minorHAnsi"/>
          <w:sz w:val="22"/>
          <w:szCs w:val="22"/>
        </w:rPr>
        <w:t>)</w:t>
      </w:r>
      <w:r w:rsidR="006B3CA2" w:rsidRPr="00ED29DD">
        <w:rPr>
          <w:rFonts w:asciiTheme="minorHAnsi" w:hAnsiTheme="minorHAnsi" w:cstheme="minorHAnsi"/>
          <w:sz w:val="22"/>
          <w:szCs w:val="22"/>
        </w:rPr>
        <w:t>,</w:t>
      </w:r>
    </w:p>
    <w:p w14:paraId="007BB1AF" w14:textId="77777777" w:rsidR="00ED29DD" w:rsidRDefault="0085641E" w:rsidP="00D507AF">
      <w:pPr>
        <w:pStyle w:val="Default"/>
        <w:numPr>
          <w:ilvl w:val="0"/>
          <w:numId w:val="6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D29DD">
        <w:rPr>
          <w:rFonts w:asciiTheme="minorHAnsi" w:hAnsiTheme="minorHAnsi" w:cstheme="minorHAnsi"/>
          <w:sz w:val="22"/>
          <w:szCs w:val="22"/>
        </w:rPr>
        <w:t>jeżeli kary umowne nie pokryją szkody w całości, Zamawiający będzie uprawniony do dochodzenia odszkodowania w pełnej wysokości, na warunkach ogólnych</w:t>
      </w:r>
      <w:r w:rsidR="006B3CA2" w:rsidRPr="00ED29DD">
        <w:rPr>
          <w:rFonts w:asciiTheme="minorHAnsi" w:hAnsiTheme="minorHAnsi" w:cstheme="minorHAnsi"/>
          <w:sz w:val="22"/>
          <w:szCs w:val="22"/>
        </w:rPr>
        <w:t>,</w:t>
      </w:r>
      <w:r w:rsidRPr="00ED29D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702D0C" w14:textId="77777777" w:rsidR="00ED29DD" w:rsidRDefault="0085641E" w:rsidP="00D507AF">
      <w:pPr>
        <w:pStyle w:val="Default"/>
        <w:numPr>
          <w:ilvl w:val="0"/>
          <w:numId w:val="6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D29DD">
        <w:rPr>
          <w:rFonts w:asciiTheme="minorHAnsi" w:hAnsiTheme="minorHAnsi" w:cstheme="minorHAnsi"/>
          <w:sz w:val="22"/>
          <w:szCs w:val="22"/>
        </w:rPr>
        <w:t>koszty materiałów eksploatacyjnych, które wymagają bieżącej wymiany w okresie gwarancyjnym, ponosi Gwarant</w:t>
      </w:r>
      <w:r w:rsidR="006B3CA2" w:rsidRPr="00ED29DD">
        <w:rPr>
          <w:rFonts w:asciiTheme="minorHAnsi" w:hAnsiTheme="minorHAnsi" w:cstheme="minorHAnsi"/>
          <w:sz w:val="22"/>
          <w:szCs w:val="22"/>
        </w:rPr>
        <w:t>,</w:t>
      </w:r>
    </w:p>
    <w:p w14:paraId="1420CD4A" w14:textId="77777777" w:rsidR="00ED29DD" w:rsidRDefault="0085641E" w:rsidP="00D507AF">
      <w:pPr>
        <w:pStyle w:val="Default"/>
        <w:numPr>
          <w:ilvl w:val="0"/>
          <w:numId w:val="6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D29DD">
        <w:rPr>
          <w:rFonts w:asciiTheme="minorHAnsi" w:hAnsiTheme="minorHAnsi" w:cstheme="minorHAnsi"/>
          <w:sz w:val="22"/>
          <w:szCs w:val="22"/>
        </w:rPr>
        <w:t>Gwarant zobowiązany jest do naprawienia wszelkich szkód będących następstwem wystąpienia awarii lub wad</w:t>
      </w:r>
      <w:r w:rsidR="00C07158" w:rsidRPr="00ED29DD">
        <w:rPr>
          <w:rFonts w:asciiTheme="minorHAnsi" w:hAnsiTheme="minorHAnsi" w:cstheme="minorHAnsi"/>
          <w:sz w:val="22"/>
          <w:szCs w:val="22"/>
        </w:rPr>
        <w:t xml:space="preserve"> (usterek)</w:t>
      </w:r>
      <w:r w:rsidRPr="00ED29DD">
        <w:rPr>
          <w:rFonts w:asciiTheme="minorHAnsi" w:hAnsiTheme="minorHAnsi" w:cstheme="minorHAnsi"/>
          <w:sz w:val="22"/>
          <w:szCs w:val="22"/>
        </w:rPr>
        <w:t>, które ujawnią się w okresie gwarancyjnym</w:t>
      </w:r>
      <w:r w:rsidR="006B3CA2" w:rsidRPr="00ED29DD">
        <w:rPr>
          <w:rFonts w:asciiTheme="minorHAnsi" w:hAnsiTheme="minorHAnsi" w:cstheme="minorHAnsi"/>
          <w:sz w:val="22"/>
          <w:szCs w:val="22"/>
        </w:rPr>
        <w:t>,</w:t>
      </w:r>
    </w:p>
    <w:p w14:paraId="687859BE" w14:textId="49704E26" w:rsidR="0085641E" w:rsidRPr="00122FD7" w:rsidRDefault="0085641E" w:rsidP="00D507AF">
      <w:pPr>
        <w:pStyle w:val="Default"/>
        <w:numPr>
          <w:ilvl w:val="0"/>
          <w:numId w:val="6"/>
        </w:numPr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FD7">
        <w:rPr>
          <w:rFonts w:asciiTheme="minorHAnsi" w:hAnsiTheme="minorHAnsi" w:cstheme="minorHAnsi"/>
          <w:color w:val="auto"/>
          <w:sz w:val="22"/>
          <w:szCs w:val="22"/>
        </w:rPr>
        <w:t xml:space="preserve">Gwarant załączy do niniejszej karty gwarancyjnej harmonogram przeglądów gwarancyjnych </w:t>
      </w:r>
    </w:p>
    <w:p w14:paraId="674F8440" w14:textId="4986CB87" w:rsidR="0085641E" w:rsidRPr="00A60EE5" w:rsidRDefault="0085641E" w:rsidP="00D507AF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>Ilekroć w postanowieniach jest mowa o „usunięciu wady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C07158" w:rsidRPr="007667F6">
        <w:rPr>
          <w:rFonts w:asciiTheme="minorHAnsi" w:hAnsiTheme="minorHAnsi" w:cstheme="minorHAnsi"/>
          <w:sz w:val="22"/>
          <w:szCs w:val="22"/>
        </w:rPr>
        <w:t>(usterki)</w:t>
      </w:r>
      <w:r w:rsidRPr="00A60EE5">
        <w:rPr>
          <w:rFonts w:asciiTheme="minorHAnsi" w:hAnsiTheme="minorHAnsi" w:cstheme="minorHAnsi"/>
          <w:sz w:val="22"/>
          <w:szCs w:val="22"/>
        </w:rPr>
        <w:t>" należy przez to rozumieć również wymianę rzeczy wchodzącej w zakres przedmiotu Umowy na wolną od wad</w:t>
      </w:r>
      <w:r w:rsidR="00C07158">
        <w:rPr>
          <w:rFonts w:asciiTheme="minorHAnsi" w:hAnsiTheme="minorHAnsi" w:cstheme="minorHAnsi"/>
          <w:sz w:val="22"/>
          <w:szCs w:val="22"/>
        </w:rPr>
        <w:t xml:space="preserve"> </w:t>
      </w:r>
      <w:r w:rsidR="00C07158" w:rsidRPr="007667F6">
        <w:rPr>
          <w:rFonts w:asciiTheme="minorHAnsi" w:hAnsiTheme="minorHAnsi" w:cstheme="minorHAnsi"/>
          <w:sz w:val="22"/>
          <w:szCs w:val="22"/>
        </w:rPr>
        <w:t>(uster</w:t>
      </w:r>
      <w:r w:rsidR="00C07158">
        <w:rPr>
          <w:rFonts w:asciiTheme="minorHAnsi" w:hAnsiTheme="minorHAnsi" w:cstheme="minorHAnsi"/>
          <w:sz w:val="22"/>
          <w:szCs w:val="22"/>
        </w:rPr>
        <w:t xml:space="preserve">ek). </w:t>
      </w:r>
    </w:p>
    <w:p w14:paraId="70917A37" w14:textId="77777777" w:rsidR="0085641E" w:rsidRPr="00A60EE5" w:rsidRDefault="0085641E" w:rsidP="00D507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80A908F" w14:textId="77777777" w:rsidR="0085641E" w:rsidRPr="00A60EE5" w:rsidRDefault="0085641E" w:rsidP="00D507AF">
      <w:pPr>
        <w:pStyle w:val="Default"/>
        <w:ind w:hanging="142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b/>
          <w:bCs/>
          <w:sz w:val="22"/>
          <w:szCs w:val="22"/>
        </w:rPr>
        <w:t>3. PRZEGLĄDY GWARANCYJNE</w:t>
      </w:r>
    </w:p>
    <w:p w14:paraId="140489E6" w14:textId="77777777" w:rsidR="00D507AF" w:rsidRDefault="00122FD7" w:rsidP="00D507AF">
      <w:pPr>
        <w:pStyle w:val="Defaul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22FD7">
        <w:rPr>
          <w:rFonts w:asciiTheme="minorHAnsi" w:hAnsiTheme="minorHAnsi" w:cstheme="minorHAnsi"/>
          <w:sz w:val="22"/>
          <w:szCs w:val="22"/>
        </w:rPr>
        <w:t>Przeglądy gwarancyjne będą odbywać się minimum co 12 miesięcy i na koniec okresu gwarancyjnego. W przeglądach brać udział będą osoby wskazane przez Zamawiającego oraz przedstawiciele Wykonawcy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A5327A5" w14:textId="77777777" w:rsidR="00D507AF" w:rsidRDefault="0085641E" w:rsidP="00D507AF">
      <w:pPr>
        <w:pStyle w:val="Defaul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>Datę, godzinę i miejsce dokonania przeglądu gwarancyjnego wyznacza Zamawiający, zawiadamiając o nim Gwar</w:t>
      </w:r>
      <w:r w:rsidR="00F8615F" w:rsidRPr="00D507AF">
        <w:rPr>
          <w:rFonts w:asciiTheme="minorHAnsi" w:hAnsiTheme="minorHAnsi" w:cstheme="minorHAnsi"/>
          <w:sz w:val="22"/>
          <w:szCs w:val="22"/>
        </w:rPr>
        <w:t>anta na piśmie, z co najmniej 14</w:t>
      </w:r>
      <w:r w:rsidRPr="00D507AF">
        <w:rPr>
          <w:rFonts w:asciiTheme="minorHAnsi" w:hAnsiTheme="minorHAnsi" w:cstheme="minorHAnsi"/>
          <w:sz w:val="22"/>
          <w:szCs w:val="22"/>
        </w:rPr>
        <w:t xml:space="preserve"> dniowym wyprzedzeniem. </w:t>
      </w:r>
    </w:p>
    <w:p w14:paraId="6545D3E3" w14:textId="77777777" w:rsidR="00D507AF" w:rsidRDefault="0085641E" w:rsidP="00D507AF">
      <w:pPr>
        <w:pStyle w:val="Defaul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 xml:space="preserve">W skład komisji przeglądowej będą wchodziły osoby wyznaczone przez Zamawiającego oraz osoby wyznaczone przez Gwaranta. </w:t>
      </w:r>
    </w:p>
    <w:p w14:paraId="0AA70861" w14:textId="77777777" w:rsidR="00D507AF" w:rsidRDefault="0085641E" w:rsidP="00D507AF">
      <w:pPr>
        <w:pStyle w:val="Defaul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 xml:space="preserve">Jeżeli Gwarant został prawidłowo zawiadomiony o terminie i miejscu dokonania przeglądu gwarancyjnego, tj. zgodnie z pkt 2), niestawienie się jego przedstawicieli nie będzie wywoływało żadnych ujemnych skutków dla ważności i skuteczności ustaleń dokonanych przez komisję przeglądową. </w:t>
      </w:r>
    </w:p>
    <w:p w14:paraId="13076428" w14:textId="77777777" w:rsidR="00D507AF" w:rsidRDefault="0085641E" w:rsidP="00D507AF">
      <w:pPr>
        <w:pStyle w:val="Defaul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 xml:space="preserve">Z każdego przeglądu gwarancyjnego sporządzany będzie szczegółowy Protokół Przeglądu Gwarancyjnego, w co najmniej dwóch egzemplarzach, po jednym dla Zamawiającego i dla Gwaranta. W przypadku nieobecności przedstawicieli Gwaranta, Zamawiający niezwłocznie prześle Gwarantowi jeden </w:t>
      </w:r>
      <w:r w:rsidR="00D507AF">
        <w:rPr>
          <w:rFonts w:asciiTheme="minorHAnsi" w:hAnsiTheme="minorHAnsi" w:cstheme="minorHAnsi"/>
          <w:sz w:val="22"/>
          <w:szCs w:val="22"/>
        </w:rPr>
        <w:t>egzemplarz Protokołu Przeglądu.</w:t>
      </w:r>
    </w:p>
    <w:p w14:paraId="2B1AE2E1" w14:textId="1D99FCCB" w:rsidR="0085641E" w:rsidRPr="00D507AF" w:rsidRDefault="0085641E" w:rsidP="00D507AF">
      <w:pPr>
        <w:pStyle w:val="Defaul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 xml:space="preserve">W ostatnim miesiącu okresu gwarancyjnego, Uprawniony powoła Komisję odbioru pogwarancyjnego, do której zaproszony zostanie Gwarant. Komisja dokona oceny zrealizowanych robót budowlanych, stanu technicznego zamontowanych urządzeń i instalacji oraz wskaże ewentualne usterki i wyznaczy termin na ich usunięcie. Po usunięciu wszystkich stwierdzonych usterek, przed upływem końcowego okresu gwarancji, Uprawniony podpisze protokół pogwarancyjnego odbioru. </w:t>
      </w:r>
    </w:p>
    <w:p w14:paraId="417E96F9" w14:textId="77777777" w:rsidR="0085641E" w:rsidRPr="00A60EE5" w:rsidRDefault="0085641E" w:rsidP="00D507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9339F39" w14:textId="1FC0FE51" w:rsidR="0085641E" w:rsidRPr="00A60EE5" w:rsidRDefault="0085641E" w:rsidP="00D507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4. TRYBY USUWANIA WAD </w:t>
      </w:r>
    </w:p>
    <w:p w14:paraId="64359D94" w14:textId="2464027D" w:rsidR="00C63E7B" w:rsidRPr="00E54D2F" w:rsidRDefault="00D507AF" w:rsidP="00D507AF">
      <w:pPr>
        <w:pStyle w:val="Tekstpodstawowywcity2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sz w:val="22"/>
          <w:szCs w:val="18"/>
        </w:rPr>
        <w:t>U</w:t>
      </w:r>
      <w:r w:rsidR="00C63E7B" w:rsidRPr="00E54D2F">
        <w:rPr>
          <w:rFonts w:asciiTheme="minorHAnsi" w:hAnsiTheme="minorHAnsi" w:cstheme="minorHAnsi"/>
          <w:sz w:val="22"/>
          <w:szCs w:val="18"/>
        </w:rPr>
        <w:t xml:space="preserve">sunięcie wad lub usterek ujawnionych w okresie gwarancji po ich zgłoszeniu przez </w:t>
      </w:r>
      <w:r w:rsidR="00C63E7B">
        <w:rPr>
          <w:rFonts w:asciiTheme="minorHAnsi" w:hAnsiTheme="minorHAnsi" w:cstheme="minorHAnsi"/>
          <w:sz w:val="22"/>
          <w:szCs w:val="18"/>
        </w:rPr>
        <w:t>Zamawiającego nastąpi</w:t>
      </w:r>
      <w:r w:rsidR="00C63E7B" w:rsidRPr="00E54D2F">
        <w:rPr>
          <w:rFonts w:asciiTheme="minorHAnsi" w:hAnsiTheme="minorHAnsi" w:cstheme="minorHAnsi"/>
          <w:sz w:val="22"/>
          <w:szCs w:val="18"/>
        </w:rPr>
        <w:t>:</w:t>
      </w:r>
    </w:p>
    <w:p w14:paraId="77EB353E" w14:textId="77777777" w:rsidR="00C63E7B" w:rsidRPr="00E54D2F" w:rsidRDefault="00C63E7B" w:rsidP="00D507AF">
      <w:pPr>
        <w:numPr>
          <w:ilvl w:val="0"/>
          <w:numId w:val="5"/>
        </w:numPr>
        <w:tabs>
          <w:tab w:val="clear" w:pos="1416"/>
        </w:tabs>
        <w:spacing w:after="0" w:line="240" w:lineRule="auto"/>
        <w:ind w:left="709" w:hanging="283"/>
        <w:jc w:val="both"/>
        <w:rPr>
          <w:rFonts w:cstheme="minorHAnsi"/>
          <w:szCs w:val="20"/>
        </w:rPr>
      </w:pPr>
      <w:r w:rsidRPr="00E54D2F">
        <w:rPr>
          <w:rFonts w:cstheme="minorHAnsi"/>
        </w:rPr>
        <w:t>w przypadkach nagłych, wymagających natychmiastowego usunięcia wady lub usterek, w szczególności ze względu na konieczność zmniejszenia szkody, zagrożenia życia lub zdrowia</w:t>
      </w:r>
      <w:r w:rsidRPr="00E54D2F">
        <w:rPr>
          <w:rFonts w:cstheme="minorHAnsi"/>
          <w:szCs w:val="20"/>
        </w:rPr>
        <w:t xml:space="preserve"> – w terminie natychmiastowym (do 24 godzin od zgłoszenia);</w:t>
      </w:r>
    </w:p>
    <w:p w14:paraId="15667CBE" w14:textId="7B2620BD" w:rsidR="00C63E7B" w:rsidRPr="00E54D2F" w:rsidRDefault="00C63E7B" w:rsidP="00D507AF">
      <w:pPr>
        <w:spacing w:after="0" w:line="240" w:lineRule="auto"/>
        <w:ind w:firstLine="426"/>
        <w:jc w:val="both"/>
        <w:rPr>
          <w:rFonts w:cstheme="minorHAnsi"/>
          <w:szCs w:val="20"/>
        </w:rPr>
      </w:pPr>
      <w:r>
        <w:rPr>
          <w:rFonts w:cstheme="minorHAnsi"/>
        </w:rPr>
        <w:t xml:space="preserve">- </w:t>
      </w:r>
      <w:r>
        <w:rPr>
          <w:rFonts w:cstheme="minorHAnsi"/>
        </w:rPr>
        <w:tab/>
      </w:r>
      <w:r w:rsidRPr="00E54D2F">
        <w:rPr>
          <w:rFonts w:cstheme="minorHAnsi"/>
        </w:rPr>
        <w:t>w odniesieniu do dostarczonych urządzeń i sprzętu</w:t>
      </w:r>
      <w:r w:rsidRPr="00E54D2F">
        <w:rPr>
          <w:rFonts w:cstheme="minorHAnsi"/>
          <w:szCs w:val="20"/>
        </w:rPr>
        <w:t xml:space="preserve"> </w:t>
      </w:r>
      <w:r>
        <w:rPr>
          <w:rFonts w:cstheme="minorHAnsi"/>
          <w:szCs w:val="20"/>
        </w:rPr>
        <w:t>–</w:t>
      </w:r>
      <w:r w:rsidRPr="00E54D2F">
        <w:rPr>
          <w:rFonts w:cstheme="minorHAnsi"/>
          <w:szCs w:val="20"/>
        </w:rPr>
        <w:t xml:space="preserve"> w terminie 7 dni</w:t>
      </w:r>
      <w:r>
        <w:rPr>
          <w:rFonts w:cstheme="minorHAnsi"/>
          <w:szCs w:val="20"/>
        </w:rPr>
        <w:t xml:space="preserve"> kalendarzowych</w:t>
      </w:r>
      <w:r w:rsidRPr="00E54D2F">
        <w:rPr>
          <w:rFonts w:cstheme="minorHAnsi"/>
          <w:szCs w:val="20"/>
        </w:rPr>
        <w:t>;</w:t>
      </w:r>
    </w:p>
    <w:p w14:paraId="17CC4A2F" w14:textId="23957219" w:rsidR="00C63E7B" w:rsidRPr="00E54D2F" w:rsidRDefault="00C63E7B" w:rsidP="00D507AF">
      <w:pPr>
        <w:spacing w:after="0" w:line="240" w:lineRule="auto"/>
        <w:ind w:firstLine="426"/>
        <w:jc w:val="both"/>
        <w:rPr>
          <w:rFonts w:cstheme="minorHAnsi"/>
          <w:szCs w:val="20"/>
        </w:rPr>
      </w:pPr>
      <w:r>
        <w:rPr>
          <w:rFonts w:cstheme="minorHAnsi"/>
        </w:rPr>
        <w:t xml:space="preserve">- </w:t>
      </w:r>
      <w:r>
        <w:rPr>
          <w:rFonts w:cstheme="minorHAnsi"/>
        </w:rPr>
        <w:tab/>
      </w:r>
      <w:r w:rsidRPr="00E54D2F">
        <w:rPr>
          <w:rFonts w:cstheme="minorHAnsi"/>
        </w:rPr>
        <w:t>w odniesieniu do robót budowlanych – w terminie 14 dni</w:t>
      </w:r>
      <w:r>
        <w:rPr>
          <w:rFonts w:cstheme="minorHAnsi"/>
        </w:rPr>
        <w:t xml:space="preserve"> kalendarzowych</w:t>
      </w:r>
      <w:r w:rsidRPr="00E54D2F">
        <w:rPr>
          <w:rFonts w:cstheme="minorHAnsi"/>
          <w:szCs w:val="20"/>
        </w:rPr>
        <w:t>,</w:t>
      </w:r>
    </w:p>
    <w:p w14:paraId="6C8A595A" w14:textId="77777777" w:rsidR="00D507AF" w:rsidRDefault="00C63E7B" w:rsidP="00D507AF">
      <w:pPr>
        <w:spacing w:after="0"/>
        <w:ind w:left="284"/>
        <w:rPr>
          <w:rFonts w:cstheme="minorHAnsi"/>
          <w:bCs/>
          <w:iCs/>
          <w:lang w:eastAsia="ar-SA"/>
        </w:rPr>
      </w:pPr>
      <w:r w:rsidRPr="00062715">
        <w:rPr>
          <w:rFonts w:cstheme="minorHAnsi"/>
          <w:bCs/>
          <w:iCs/>
        </w:rPr>
        <w:t xml:space="preserve">chyba że </w:t>
      </w:r>
      <w:r>
        <w:rPr>
          <w:rFonts w:cstheme="minorHAnsi"/>
          <w:bCs/>
          <w:iCs/>
        </w:rPr>
        <w:t>z uzasadnionych przyczyn</w:t>
      </w:r>
      <w:r w:rsidRPr="00062715">
        <w:rPr>
          <w:rFonts w:cstheme="minorHAnsi"/>
          <w:bCs/>
          <w:iCs/>
        </w:rPr>
        <w:t xml:space="preserve"> potrzebny jest dłuższy termin. W takim przypadku strony ustalą inny termin </w:t>
      </w:r>
      <w:r w:rsidRPr="00062715">
        <w:rPr>
          <w:rFonts w:cstheme="minorHAnsi"/>
          <w:bCs/>
          <w:iCs/>
          <w:lang w:eastAsia="ar-SA"/>
        </w:rPr>
        <w:t>konieczny do usunięcia wad i usterek.</w:t>
      </w:r>
    </w:p>
    <w:p w14:paraId="4A46056B" w14:textId="77777777" w:rsidR="00D507AF" w:rsidRDefault="00A60EE5" w:rsidP="00D507AF">
      <w:pPr>
        <w:pStyle w:val="Tekstpodstawowywcity2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18"/>
        </w:rPr>
      </w:pPr>
      <w:r w:rsidRPr="00D507AF">
        <w:rPr>
          <w:rFonts w:asciiTheme="minorHAnsi" w:hAnsiTheme="minorHAnsi" w:cstheme="minorHAnsi"/>
          <w:sz w:val="22"/>
          <w:szCs w:val="18"/>
        </w:rPr>
        <w:t>Usunięcie wady</w:t>
      </w:r>
      <w:r w:rsidR="00C07158" w:rsidRPr="00D507AF">
        <w:rPr>
          <w:rFonts w:asciiTheme="minorHAnsi" w:hAnsiTheme="minorHAnsi" w:cstheme="minorHAnsi"/>
          <w:sz w:val="22"/>
          <w:szCs w:val="18"/>
        </w:rPr>
        <w:t xml:space="preserve"> (usterki)</w:t>
      </w:r>
      <w:r w:rsidRPr="00D507AF">
        <w:rPr>
          <w:rFonts w:asciiTheme="minorHAnsi" w:hAnsiTheme="minorHAnsi" w:cstheme="minorHAnsi"/>
          <w:sz w:val="22"/>
          <w:szCs w:val="18"/>
        </w:rPr>
        <w:t xml:space="preserve"> uważa się za skuteczne z chwilą podpisania przez obie strony Protokołu odbioru prac z usuwania wady</w:t>
      </w:r>
      <w:r w:rsidR="00865694" w:rsidRPr="00D507AF">
        <w:rPr>
          <w:rFonts w:asciiTheme="minorHAnsi" w:hAnsiTheme="minorHAnsi" w:cstheme="minorHAnsi"/>
          <w:sz w:val="22"/>
          <w:szCs w:val="18"/>
        </w:rPr>
        <w:t xml:space="preserve"> (usterki)</w:t>
      </w:r>
      <w:r w:rsidRPr="00D507AF">
        <w:rPr>
          <w:rFonts w:asciiTheme="minorHAnsi" w:hAnsiTheme="minorHAnsi" w:cstheme="minorHAnsi"/>
          <w:sz w:val="22"/>
          <w:szCs w:val="18"/>
        </w:rPr>
        <w:t>. W Protokole Strony potwierdzą także termin usunięcia wady</w:t>
      </w:r>
      <w:r w:rsidR="00865694" w:rsidRPr="00D507AF">
        <w:rPr>
          <w:rFonts w:asciiTheme="minorHAnsi" w:hAnsiTheme="minorHAnsi" w:cstheme="minorHAnsi"/>
          <w:sz w:val="22"/>
          <w:szCs w:val="18"/>
        </w:rPr>
        <w:t xml:space="preserve"> (usterki)</w:t>
      </w:r>
      <w:r w:rsidRPr="00D507AF">
        <w:rPr>
          <w:rFonts w:asciiTheme="minorHAnsi" w:hAnsiTheme="minorHAnsi" w:cstheme="minorHAnsi"/>
          <w:sz w:val="22"/>
          <w:szCs w:val="18"/>
        </w:rPr>
        <w:t xml:space="preserve">.  </w:t>
      </w:r>
    </w:p>
    <w:p w14:paraId="39B137E6" w14:textId="7B4AA792" w:rsidR="00A60EE5" w:rsidRPr="00D507AF" w:rsidRDefault="00A60EE5" w:rsidP="00D507AF">
      <w:pPr>
        <w:pStyle w:val="Tekstpodstawowywcity2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18"/>
        </w:rPr>
      </w:pPr>
      <w:r w:rsidRPr="00D507AF">
        <w:rPr>
          <w:rFonts w:asciiTheme="minorHAnsi" w:hAnsiTheme="minorHAnsi" w:cstheme="minorHAnsi"/>
          <w:sz w:val="22"/>
          <w:szCs w:val="22"/>
        </w:rPr>
        <w:t>Gwarant jest odpowiedzialny za wszelkie szkody i straty, które spowodował w czasie prac nad usuwaniem wad</w:t>
      </w:r>
      <w:r w:rsidR="00865694" w:rsidRPr="00D507AF">
        <w:rPr>
          <w:rFonts w:asciiTheme="minorHAnsi" w:hAnsiTheme="minorHAnsi" w:cstheme="minorHAnsi"/>
          <w:sz w:val="22"/>
          <w:szCs w:val="22"/>
        </w:rPr>
        <w:t xml:space="preserve"> (usterki)</w:t>
      </w:r>
      <w:r w:rsidRPr="00D507AF">
        <w:rPr>
          <w:rFonts w:asciiTheme="minorHAnsi" w:hAnsiTheme="minorHAnsi" w:cstheme="minorHAnsi"/>
          <w:sz w:val="22"/>
          <w:szCs w:val="22"/>
        </w:rPr>
        <w:t xml:space="preserve">. </w:t>
      </w:r>
      <w:r w:rsidR="00865694" w:rsidRPr="00D507A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EBA4BCB" w14:textId="77777777" w:rsidR="00A60EE5" w:rsidRPr="00A60EE5" w:rsidRDefault="00A60EE5" w:rsidP="00D507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BFA9166" w14:textId="77777777" w:rsidR="005C4C61" w:rsidRPr="00A60EE5" w:rsidRDefault="00A60EE5" w:rsidP="00D507AF">
      <w:pPr>
        <w:spacing w:after="0"/>
        <w:jc w:val="both"/>
        <w:rPr>
          <w:rFonts w:cstheme="minorHAnsi"/>
          <w:b/>
          <w:bCs/>
        </w:rPr>
      </w:pPr>
      <w:r w:rsidRPr="00A60EE5">
        <w:rPr>
          <w:rFonts w:cstheme="minorHAnsi"/>
          <w:b/>
          <w:bCs/>
        </w:rPr>
        <w:t>5. KOMUNIKACJA</w:t>
      </w:r>
    </w:p>
    <w:p w14:paraId="709BFE29" w14:textId="77777777" w:rsidR="00D507AF" w:rsidRDefault="00A60EE5" w:rsidP="00D507AF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>każdej wadzie</w:t>
      </w:r>
      <w:r w:rsidR="00865694">
        <w:rPr>
          <w:rFonts w:asciiTheme="minorHAnsi" w:hAnsiTheme="minorHAnsi" w:cstheme="minorHAnsi"/>
          <w:sz w:val="22"/>
          <w:szCs w:val="22"/>
        </w:rPr>
        <w:t xml:space="preserve"> </w:t>
      </w:r>
      <w:r w:rsidR="00865694" w:rsidRPr="007667F6">
        <w:rPr>
          <w:rFonts w:asciiTheme="minorHAnsi" w:hAnsiTheme="minorHAnsi" w:cstheme="minorHAnsi"/>
          <w:sz w:val="22"/>
          <w:szCs w:val="22"/>
        </w:rPr>
        <w:t>(uster</w:t>
      </w:r>
      <w:r w:rsidR="00865694">
        <w:rPr>
          <w:rFonts w:asciiTheme="minorHAnsi" w:hAnsiTheme="minorHAnsi" w:cstheme="minorHAnsi"/>
          <w:sz w:val="22"/>
          <w:szCs w:val="22"/>
        </w:rPr>
        <w:t>ce</w:t>
      </w:r>
      <w:r w:rsidR="00865694" w:rsidRPr="007667F6">
        <w:rPr>
          <w:rFonts w:asciiTheme="minorHAnsi" w:hAnsiTheme="minorHAnsi" w:cstheme="minorHAnsi"/>
          <w:sz w:val="22"/>
          <w:szCs w:val="22"/>
        </w:rPr>
        <w:t>)</w:t>
      </w:r>
      <w:r w:rsidRPr="00A60EE5">
        <w:rPr>
          <w:rFonts w:asciiTheme="minorHAnsi" w:hAnsiTheme="minorHAnsi" w:cstheme="minorHAnsi"/>
          <w:sz w:val="22"/>
          <w:szCs w:val="22"/>
        </w:rPr>
        <w:t xml:space="preserve"> osoba wyznaczona przez Zamawiającego powiadamia telefonicznie przedstawiciela Gwaranta, a następnie </w:t>
      </w:r>
      <w:r w:rsidR="00F8615F">
        <w:rPr>
          <w:rFonts w:asciiTheme="minorHAnsi" w:hAnsiTheme="minorHAnsi" w:cstheme="minorHAnsi"/>
          <w:sz w:val="22"/>
          <w:szCs w:val="22"/>
        </w:rPr>
        <w:t>potwierdza zgłoszenie</w:t>
      </w:r>
      <w:r w:rsidRPr="00A60EE5">
        <w:rPr>
          <w:rFonts w:asciiTheme="minorHAnsi" w:hAnsiTheme="minorHAnsi" w:cstheme="minorHAnsi"/>
          <w:sz w:val="22"/>
          <w:szCs w:val="22"/>
        </w:rPr>
        <w:t xml:space="preserve"> pocztą elektroniczną na wskazane numery telefonów i adr</w:t>
      </w:r>
      <w:r w:rsidR="00F8615F">
        <w:rPr>
          <w:rFonts w:asciiTheme="minorHAnsi" w:hAnsiTheme="minorHAnsi" w:cstheme="minorHAnsi"/>
          <w:sz w:val="22"/>
          <w:szCs w:val="22"/>
        </w:rPr>
        <w:t xml:space="preserve">esy. Gwarant odeśle pocztą elektroniczną </w:t>
      </w:r>
      <w:r w:rsidRPr="00A60EE5">
        <w:rPr>
          <w:rFonts w:asciiTheme="minorHAnsi" w:hAnsiTheme="minorHAnsi" w:cstheme="minorHAnsi"/>
          <w:sz w:val="22"/>
          <w:szCs w:val="22"/>
        </w:rPr>
        <w:t>Zamawiającemu powiadomienie z potwierdzeniem przyjęcia zgłoszenia. Zarówno Zamawiający jak i Gwarant sporządzą wykaz osób upoważnionych do kontaktów, przekazywania, przyjmowania powiadomień o wadach</w:t>
      </w:r>
      <w:r w:rsidR="00865694">
        <w:rPr>
          <w:rFonts w:asciiTheme="minorHAnsi" w:hAnsiTheme="minorHAnsi" w:cstheme="minorHAnsi"/>
          <w:sz w:val="22"/>
          <w:szCs w:val="22"/>
        </w:rPr>
        <w:t xml:space="preserve"> </w:t>
      </w:r>
      <w:r w:rsidR="00865694" w:rsidRPr="007667F6">
        <w:rPr>
          <w:rFonts w:asciiTheme="minorHAnsi" w:hAnsiTheme="minorHAnsi" w:cstheme="minorHAnsi"/>
          <w:sz w:val="22"/>
          <w:szCs w:val="22"/>
        </w:rPr>
        <w:t>(usterk</w:t>
      </w:r>
      <w:r w:rsidR="00865694">
        <w:rPr>
          <w:rFonts w:asciiTheme="minorHAnsi" w:hAnsiTheme="minorHAnsi" w:cstheme="minorHAnsi"/>
          <w:sz w:val="22"/>
          <w:szCs w:val="22"/>
        </w:rPr>
        <w:t>ach</w:t>
      </w:r>
      <w:r w:rsidR="00865694" w:rsidRPr="007667F6">
        <w:rPr>
          <w:rFonts w:asciiTheme="minorHAnsi" w:hAnsiTheme="minorHAnsi" w:cstheme="minorHAnsi"/>
          <w:sz w:val="22"/>
          <w:szCs w:val="22"/>
        </w:rPr>
        <w:t>)</w:t>
      </w:r>
      <w:r w:rsidRPr="00A60EE5">
        <w:rPr>
          <w:rFonts w:asciiTheme="minorHAnsi" w:hAnsiTheme="minorHAnsi" w:cstheme="minorHAnsi"/>
          <w:sz w:val="22"/>
          <w:szCs w:val="22"/>
        </w:rPr>
        <w:t xml:space="preserve"> i potwierdzania przyjęcia powiadomienia o wadzie. O każdej zmianie takich osób, strony obowiązane są informować się niezwłocznie, pod rygorem uznania przekazanej informacji do wcześniej wskazanej osoby za skutecznie dokonane. </w:t>
      </w:r>
    </w:p>
    <w:p w14:paraId="452779C9" w14:textId="77777777" w:rsidR="00D507AF" w:rsidRDefault="00A60EE5" w:rsidP="00D507AF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lastRenderedPageBreak/>
        <w:t xml:space="preserve">Wszelka komunikacja pomiędzy stronami potwierdzona zostanie w formie pisemnej. </w:t>
      </w:r>
    </w:p>
    <w:p w14:paraId="1DE98D07" w14:textId="1677DE34" w:rsidR="00A60EE5" w:rsidRPr="00D507AF" w:rsidRDefault="00A60EE5" w:rsidP="00D507AF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 xml:space="preserve">Wszelkie pisma, kierowane będą na adresy podane przez strony w Umowie. </w:t>
      </w:r>
    </w:p>
    <w:p w14:paraId="23D3F50D" w14:textId="77777777" w:rsidR="00A60EE5" w:rsidRPr="00A60EE5" w:rsidRDefault="00A60EE5" w:rsidP="00D507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 xml:space="preserve">O zmianach w danych adresowych, o których mowa w niniejszym punkcie strony obowiązane są informować się niezwłocznie, nie później niż 5 dni od chwili zaistnienia zmian, pod rygorem uznania wysłania korespondencji pod ostatnio znany adres za skutecznie doręczoną. </w:t>
      </w:r>
    </w:p>
    <w:p w14:paraId="156CAD58" w14:textId="77777777" w:rsidR="00A60EE5" w:rsidRDefault="00A60EE5" w:rsidP="00D507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 xml:space="preserve">Gwarant jest obowiązany w terminie 7 dni od daty złożenia wniosku o upadłość lub likwidację powiadomić na piśmie o tym fakcie Zamawiającego. </w:t>
      </w:r>
    </w:p>
    <w:p w14:paraId="0542D699" w14:textId="77777777" w:rsidR="00A60EE5" w:rsidRPr="00A60EE5" w:rsidRDefault="00A60EE5" w:rsidP="00D507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02F65F3" w14:textId="77777777" w:rsidR="00A60EE5" w:rsidRPr="00A60EE5" w:rsidRDefault="00A60EE5" w:rsidP="00D507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b/>
          <w:bCs/>
          <w:sz w:val="22"/>
          <w:szCs w:val="22"/>
        </w:rPr>
        <w:t xml:space="preserve">6. POSTANOWIENIA KOŃCOWE </w:t>
      </w:r>
    </w:p>
    <w:p w14:paraId="40585A6C" w14:textId="77777777" w:rsidR="00D507AF" w:rsidRDefault="00A60EE5" w:rsidP="00D507AF">
      <w:pPr>
        <w:pStyle w:val="Default"/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 xml:space="preserve">W sprawach nieuregulowanych niniejszą Gwarancją zastosowanie mają odpowiednie przepisy prawa polskiego, w szczególności </w:t>
      </w:r>
      <w:r w:rsidR="00273D6E">
        <w:rPr>
          <w:rFonts w:asciiTheme="minorHAnsi" w:hAnsiTheme="minorHAnsi" w:cstheme="minorHAnsi"/>
          <w:sz w:val="22"/>
          <w:szCs w:val="22"/>
        </w:rPr>
        <w:t>K</w:t>
      </w:r>
      <w:r w:rsidRPr="00A60EE5">
        <w:rPr>
          <w:rFonts w:asciiTheme="minorHAnsi" w:hAnsiTheme="minorHAnsi" w:cstheme="minorHAnsi"/>
          <w:sz w:val="22"/>
          <w:szCs w:val="22"/>
        </w:rPr>
        <w:t>odeksu cywilnego</w:t>
      </w:r>
      <w:r w:rsidR="00273D6E">
        <w:rPr>
          <w:rFonts w:asciiTheme="minorHAnsi" w:hAnsiTheme="minorHAnsi" w:cstheme="minorHAnsi"/>
          <w:sz w:val="22"/>
          <w:szCs w:val="22"/>
        </w:rPr>
        <w:t>.</w:t>
      </w:r>
      <w:r w:rsidRPr="00A60E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3470935" w14:textId="77777777" w:rsidR="00D507AF" w:rsidRDefault="00A60EE5" w:rsidP="00D507AF">
      <w:pPr>
        <w:pStyle w:val="Default"/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 xml:space="preserve">W przypadku przeniesienia własności obiektu w okresie trwania gwarancji na osobę trzecią, uprawnienia wynikające z gwarancji przechodzą na nabywcę niezależnie od zgody </w:t>
      </w:r>
      <w:r w:rsidRPr="00D507AF">
        <w:rPr>
          <w:rFonts w:asciiTheme="minorHAnsi" w:hAnsiTheme="minorHAnsi" w:cstheme="minorHAnsi"/>
          <w:b/>
          <w:bCs/>
          <w:sz w:val="22"/>
          <w:szCs w:val="22"/>
        </w:rPr>
        <w:t xml:space="preserve">Gwaranta. </w:t>
      </w:r>
    </w:p>
    <w:p w14:paraId="4FE9A9EC" w14:textId="77777777" w:rsidR="00D507AF" w:rsidRDefault="00A60EE5" w:rsidP="00D507AF">
      <w:pPr>
        <w:pStyle w:val="Default"/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 xml:space="preserve">Niniejsza Gwarancja Jakości jest integralną częścią Umowy. </w:t>
      </w:r>
    </w:p>
    <w:p w14:paraId="55FA2CAC" w14:textId="52289441" w:rsidR="00A60EE5" w:rsidRPr="00D507AF" w:rsidRDefault="00A60EE5" w:rsidP="00D507AF">
      <w:pPr>
        <w:pStyle w:val="Default"/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507AF">
        <w:rPr>
          <w:rFonts w:asciiTheme="minorHAnsi" w:hAnsiTheme="minorHAnsi" w:cstheme="minorHAnsi"/>
          <w:sz w:val="22"/>
          <w:szCs w:val="22"/>
        </w:rPr>
        <w:t xml:space="preserve">Wszelkie zmiany niniejszej Gwarancji wymagają formy pisemnej pod rygorem nieważności, z zastrzeżeniem zmiany, o której mowa w ust. 5 pkt 3). </w:t>
      </w:r>
    </w:p>
    <w:p w14:paraId="7990A5B0" w14:textId="77777777" w:rsidR="00A60EE5" w:rsidRPr="00A60EE5" w:rsidRDefault="00A60EE5" w:rsidP="00A60EE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D313DA9" w14:textId="77777777" w:rsidR="00A60EE5" w:rsidRPr="00A60EE5" w:rsidRDefault="00A60EE5" w:rsidP="00A60EE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5174574" w14:textId="77777777" w:rsidR="00A60EE5" w:rsidRPr="00A60EE5" w:rsidRDefault="00A60EE5" w:rsidP="00A60EE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8D02A71" w14:textId="77777777" w:rsidR="00A60EE5" w:rsidRPr="00A60EE5" w:rsidRDefault="00A60EE5" w:rsidP="00A60EE5">
      <w:pPr>
        <w:pStyle w:val="Default"/>
        <w:ind w:left="5954"/>
        <w:rPr>
          <w:rFonts w:asciiTheme="minorHAnsi" w:hAnsiTheme="minorHAnsi" w:cstheme="minorHAnsi"/>
          <w:sz w:val="22"/>
          <w:szCs w:val="22"/>
        </w:rPr>
      </w:pPr>
      <w:r w:rsidRPr="00A60EE5">
        <w:rPr>
          <w:rFonts w:asciiTheme="minorHAnsi" w:hAnsiTheme="minorHAnsi" w:cstheme="minorHAnsi"/>
          <w:sz w:val="22"/>
          <w:szCs w:val="22"/>
        </w:rPr>
        <w:t xml:space="preserve">PODPISY I PIECZĘCIE </w:t>
      </w:r>
    </w:p>
    <w:p w14:paraId="34F8E67A" w14:textId="77777777" w:rsidR="00A60EE5" w:rsidRPr="00A60EE5" w:rsidRDefault="00A60EE5" w:rsidP="00A60EE5">
      <w:pPr>
        <w:ind w:left="5954"/>
        <w:rPr>
          <w:rFonts w:cstheme="minorHAnsi"/>
        </w:rPr>
      </w:pPr>
      <w:r w:rsidRPr="00A60EE5">
        <w:rPr>
          <w:rFonts w:cstheme="minorHAnsi"/>
          <w:b/>
          <w:bCs/>
        </w:rPr>
        <w:t>W imieniu Wykonawcy:</w:t>
      </w:r>
    </w:p>
    <w:sectPr w:rsidR="00A60EE5" w:rsidRPr="00A60EE5" w:rsidSect="00E90599">
      <w:headerReference w:type="default" r:id="rId7"/>
      <w:footerReference w:type="default" r:id="rId8"/>
      <w:pgSz w:w="11906" w:h="17338"/>
      <w:pgMar w:top="1208" w:right="707" w:bottom="1135" w:left="11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B7917" w14:textId="77777777" w:rsidR="00F158A7" w:rsidRDefault="00F158A7" w:rsidP="00F13715">
      <w:pPr>
        <w:spacing w:after="0" w:line="240" w:lineRule="auto"/>
      </w:pPr>
      <w:r>
        <w:separator/>
      </w:r>
    </w:p>
  </w:endnote>
  <w:endnote w:type="continuationSeparator" w:id="0">
    <w:p w14:paraId="475BEDC2" w14:textId="77777777" w:rsidR="00F158A7" w:rsidRDefault="00F158A7" w:rsidP="00F13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049070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03479F" w14:textId="77777777" w:rsidR="00312404" w:rsidRDefault="00312404">
            <w:pPr>
              <w:pStyle w:val="Stopka"/>
              <w:jc w:val="center"/>
            </w:pPr>
          </w:p>
          <w:p w14:paraId="1220E7DE" w14:textId="1E586ABB" w:rsidR="00312404" w:rsidRDefault="0031240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Pr="00312404">
              <w:rPr>
                <w:sz w:val="24"/>
                <w:szCs w:val="24"/>
              </w:rPr>
              <w:fldChar w:fldCharType="begin"/>
            </w:r>
            <w:r w:rsidRPr="00312404">
              <w:instrText>NUMPAGES</w:instrText>
            </w:r>
            <w:r w:rsidRPr="00312404">
              <w:rPr>
                <w:sz w:val="24"/>
                <w:szCs w:val="24"/>
              </w:rPr>
              <w:fldChar w:fldCharType="separate"/>
            </w:r>
            <w:r w:rsidRPr="00312404">
              <w:t>2</w:t>
            </w:r>
            <w:r w:rsidRPr="00312404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611146E1" w14:textId="77777777" w:rsidR="00312404" w:rsidRDefault="003124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D1873" w14:textId="77777777" w:rsidR="00F158A7" w:rsidRDefault="00F158A7" w:rsidP="00F13715">
      <w:pPr>
        <w:spacing w:after="0" w:line="240" w:lineRule="auto"/>
      </w:pPr>
      <w:r>
        <w:separator/>
      </w:r>
    </w:p>
  </w:footnote>
  <w:footnote w:type="continuationSeparator" w:id="0">
    <w:p w14:paraId="10BD9ABC" w14:textId="77777777" w:rsidR="00F158A7" w:rsidRDefault="00F158A7" w:rsidP="00F13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4C5D" w14:textId="2B7F1FBE" w:rsidR="00F13715" w:rsidRPr="004166BD" w:rsidRDefault="00B61A0E" w:rsidP="00E90599">
    <w:pPr>
      <w:pStyle w:val="Nagwek"/>
      <w:tabs>
        <w:tab w:val="clear" w:pos="9072"/>
      </w:tabs>
      <w:rPr>
        <w:spacing w:val="-6"/>
      </w:rPr>
    </w:pPr>
    <w:r w:rsidRPr="004166BD">
      <w:rPr>
        <w:spacing w:val="-6"/>
      </w:rPr>
      <w:t>„</w:t>
    </w:r>
    <w:r w:rsidR="004166BD" w:rsidRPr="004166BD">
      <w:rPr>
        <w:spacing w:val="-6"/>
      </w:rPr>
      <w:t>Przebudowa</w:t>
    </w:r>
    <w:r w:rsidR="00312404" w:rsidRPr="004166BD">
      <w:rPr>
        <w:spacing w:val="-6"/>
      </w:rPr>
      <w:t xml:space="preserve"> nawierzchni placu postojowego na terenie dworca autobusowego Górczyn przy ul. Zgoda w Poznaniu</w:t>
    </w:r>
    <w:r w:rsidR="00F13715" w:rsidRPr="004166BD">
      <w:rPr>
        <w:noProof/>
        <w:spacing w:val="-6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D5AB9E2" wp14:editId="6C99CEF8">
              <wp:simplePos x="0" y="0"/>
              <wp:positionH relativeFrom="page">
                <wp:posOffset>905510</wp:posOffset>
              </wp:positionH>
              <wp:positionV relativeFrom="page">
                <wp:posOffset>862330</wp:posOffset>
              </wp:positionV>
              <wp:extent cx="6048375" cy="8890"/>
              <wp:effectExtent l="0" t="0" r="0" b="0"/>
              <wp:wrapSquare wrapText="bothSides"/>
              <wp:docPr id="14" name="Grup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48375" cy="8890"/>
                        <a:chOff x="0" y="0"/>
                        <a:chExt cx="6048503" cy="9144"/>
                      </a:xfrm>
                    </wpg:grpSpPr>
                    <wps:wsp>
                      <wps:cNvPr id="16" name="Shape 27295"/>
                      <wps:cNvSpPr/>
                      <wps:spPr>
                        <a:xfrm>
                          <a:off x="0" y="0"/>
                          <a:ext cx="604850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48503" h="9144">
                              <a:moveTo>
                                <a:pt x="0" y="0"/>
                              </a:moveTo>
                              <a:lnTo>
                                <a:pt x="6048503" y="0"/>
                              </a:lnTo>
                              <a:lnTo>
                                <a:pt x="604850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190267" id="Grupa 14" o:spid="_x0000_s1026" style="position:absolute;margin-left:71.3pt;margin-top:67.9pt;width:476.25pt;height:.7pt;z-index:251659264;mso-position-horizontal-relative:page;mso-position-vertical-relative:page" coordsize="6048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">
              <v:shape id="Shape 27295" o:spid="_x0000_s1027" style="position:absolute;width:60485;height:91;visibility:visible;mso-wrap-style:square;v-text-anchor:top" coordsize="604850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3nMEA&#10;AADbAAAADwAAAGRycy9kb3ducmV2LnhtbERPTYvCMBC9C/6HMMJeRNP1IEs1LbogrIc96OrB29CM&#10;bTGZ1CZb6783guBtHu9zlnlvjeio9bVjBZ/TBARx4XTNpYLD32byBcIHZI3GMSm4k4c8Gw6WmGp3&#10;4x11+1CKGMI+RQVVCE0qpS8qsuinriGO3Nm1FkOEbSl1i7cYbo2cJclcWqw5NlTY0HdFxWX/bxVs&#10;nel24XQ09nRo+F6M15vr71qpj1G/WoAI1Ie3+OX+0XH+HJ6/xANk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AN5zBAAAA2wAAAA8AAAAAAAAAAAAAAAAAmAIAAGRycy9kb3du&#10;cmV2LnhtbFBLBQYAAAAABAAEAPUAAACGAwAAAAA=&#10;" path="m,l6048503,r,9144l,9144,,e" fillcolor="black" stroked="f" strokeweight="0">
                <v:stroke miterlimit="83231f" joinstyle="miter"/>
                <v:path arrowok="t" textboxrect="0,0,6048503,9144"/>
              </v:shape>
              <w10:wrap type="square" anchorx="page" anchory="page"/>
            </v:group>
          </w:pict>
        </mc:Fallback>
      </mc:AlternateContent>
    </w:r>
    <w:r w:rsidR="00312404" w:rsidRPr="004166BD">
      <w:rPr>
        <w:spacing w:val="-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29B7"/>
    <w:multiLevelType w:val="hybridMultilevel"/>
    <w:tmpl w:val="032C2E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FD8"/>
    <w:multiLevelType w:val="hybridMultilevel"/>
    <w:tmpl w:val="F740D4CA"/>
    <w:lvl w:ilvl="0" w:tplc="65B2BAA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10C9E"/>
    <w:multiLevelType w:val="hybridMultilevel"/>
    <w:tmpl w:val="7CE49AF4"/>
    <w:lvl w:ilvl="0" w:tplc="5570FB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5128F"/>
    <w:multiLevelType w:val="hybridMultilevel"/>
    <w:tmpl w:val="5DA4B0C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" w15:restartNumberingAfterBreak="0">
    <w:nsid w:val="19EE01B3"/>
    <w:multiLevelType w:val="hybridMultilevel"/>
    <w:tmpl w:val="6EB69B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3ED4"/>
    <w:multiLevelType w:val="hybridMultilevel"/>
    <w:tmpl w:val="D1BE1346"/>
    <w:lvl w:ilvl="0" w:tplc="5AE21C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64489"/>
    <w:multiLevelType w:val="hybridMultilevel"/>
    <w:tmpl w:val="F4805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5F432E0"/>
    <w:multiLevelType w:val="hybridMultilevel"/>
    <w:tmpl w:val="16004310"/>
    <w:lvl w:ilvl="0" w:tplc="4C5A8BB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E0C18"/>
    <w:multiLevelType w:val="hybridMultilevel"/>
    <w:tmpl w:val="E2DA5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97186"/>
    <w:multiLevelType w:val="hybridMultilevel"/>
    <w:tmpl w:val="A674252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C607BB"/>
    <w:multiLevelType w:val="hybridMultilevel"/>
    <w:tmpl w:val="803A9B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553D2"/>
    <w:multiLevelType w:val="hybridMultilevel"/>
    <w:tmpl w:val="6FB850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D41CA"/>
    <w:multiLevelType w:val="singleLevel"/>
    <w:tmpl w:val="250CC6E4"/>
    <w:lvl w:ilvl="0">
      <w:start w:val="4"/>
      <w:numFmt w:val="bullet"/>
      <w:lvlText w:val="-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13" w15:restartNumberingAfterBreak="0">
    <w:nsid w:val="62633B4C"/>
    <w:multiLevelType w:val="hybridMultilevel"/>
    <w:tmpl w:val="E65600DA"/>
    <w:lvl w:ilvl="0" w:tplc="7ADCEC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7111B"/>
    <w:multiLevelType w:val="hybridMultilevel"/>
    <w:tmpl w:val="DF183EE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E284A6B"/>
    <w:multiLevelType w:val="hybridMultilevel"/>
    <w:tmpl w:val="3BF8060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6849608">
    <w:abstractNumId w:val="13"/>
  </w:num>
  <w:num w:numId="2" w16cid:durableId="431435605">
    <w:abstractNumId w:val="2"/>
  </w:num>
  <w:num w:numId="3" w16cid:durableId="1729763023">
    <w:abstractNumId w:val="14"/>
  </w:num>
  <w:num w:numId="4" w16cid:durableId="733744972">
    <w:abstractNumId w:val="3"/>
  </w:num>
  <w:num w:numId="5" w16cid:durableId="100220601">
    <w:abstractNumId w:val="12"/>
  </w:num>
  <w:num w:numId="6" w16cid:durableId="1048064411">
    <w:abstractNumId w:val="9"/>
  </w:num>
  <w:num w:numId="7" w16cid:durableId="1728380984">
    <w:abstractNumId w:val="4"/>
  </w:num>
  <w:num w:numId="8" w16cid:durableId="1100639077">
    <w:abstractNumId w:val="8"/>
  </w:num>
  <w:num w:numId="9" w16cid:durableId="806318919">
    <w:abstractNumId w:val="11"/>
  </w:num>
  <w:num w:numId="10" w16cid:durableId="85543427">
    <w:abstractNumId w:val="6"/>
  </w:num>
  <w:num w:numId="11" w16cid:durableId="77141537">
    <w:abstractNumId w:val="1"/>
  </w:num>
  <w:num w:numId="12" w16cid:durableId="1819111872">
    <w:abstractNumId w:val="15"/>
  </w:num>
  <w:num w:numId="13" w16cid:durableId="1717201289">
    <w:abstractNumId w:val="7"/>
  </w:num>
  <w:num w:numId="14" w16cid:durableId="610824218">
    <w:abstractNumId w:val="0"/>
  </w:num>
  <w:num w:numId="15" w16cid:durableId="1426223447">
    <w:abstractNumId w:val="5"/>
  </w:num>
  <w:num w:numId="16" w16cid:durableId="19618411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41E"/>
    <w:rsid w:val="00010FE0"/>
    <w:rsid w:val="00057AFF"/>
    <w:rsid w:val="00062715"/>
    <w:rsid w:val="00084EB8"/>
    <w:rsid w:val="000B468F"/>
    <w:rsid w:val="000F70FC"/>
    <w:rsid w:val="00122FD7"/>
    <w:rsid w:val="00135983"/>
    <w:rsid w:val="001C3537"/>
    <w:rsid w:val="001D1B26"/>
    <w:rsid w:val="001D4389"/>
    <w:rsid w:val="00273D6E"/>
    <w:rsid w:val="002C2936"/>
    <w:rsid w:val="003055E6"/>
    <w:rsid w:val="00312404"/>
    <w:rsid w:val="003930A2"/>
    <w:rsid w:val="003B1BA8"/>
    <w:rsid w:val="004166BD"/>
    <w:rsid w:val="00452A7C"/>
    <w:rsid w:val="00461E2D"/>
    <w:rsid w:val="004732F3"/>
    <w:rsid w:val="00587805"/>
    <w:rsid w:val="005B2348"/>
    <w:rsid w:val="005C4C61"/>
    <w:rsid w:val="005D3395"/>
    <w:rsid w:val="005F002D"/>
    <w:rsid w:val="00634DE7"/>
    <w:rsid w:val="00641735"/>
    <w:rsid w:val="00687252"/>
    <w:rsid w:val="006A4063"/>
    <w:rsid w:val="006B3CA2"/>
    <w:rsid w:val="006C4F45"/>
    <w:rsid w:val="007667F6"/>
    <w:rsid w:val="0079740E"/>
    <w:rsid w:val="007F75F8"/>
    <w:rsid w:val="00824D77"/>
    <w:rsid w:val="00842109"/>
    <w:rsid w:val="00847EE6"/>
    <w:rsid w:val="00850DB0"/>
    <w:rsid w:val="0085641E"/>
    <w:rsid w:val="00865694"/>
    <w:rsid w:val="009071D1"/>
    <w:rsid w:val="00914829"/>
    <w:rsid w:val="009222BD"/>
    <w:rsid w:val="009312F7"/>
    <w:rsid w:val="009B0B9C"/>
    <w:rsid w:val="009E4E85"/>
    <w:rsid w:val="00A1113C"/>
    <w:rsid w:val="00A60EE5"/>
    <w:rsid w:val="00B542A5"/>
    <w:rsid w:val="00B61A0E"/>
    <w:rsid w:val="00BA0404"/>
    <w:rsid w:val="00BB4543"/>
    <w:rsid w:val="00C0088D"/>
    <w:rsid w:val="00C07158"/>
    <w:rsid w:val="00C552AE"/>
    <w:rsid w:val="00C63E7B"/>
    <w:rsid w:val="00CA5250"/>
    <w:rsid w:val="00D507AF"/>
    <w:rsid w:val="00D50EE8"/>
    <w:rsid w:val="00E242DE"/>
    <w:rsid w:val="00E54D2F"/>
    <w:rsid w:val="00E90599"/>
    <w:rsid w:val="00ED29DD"/>
    <w:rsid w:val="00EE6ABC"/>
    <w:rsid w:val="00F13715"/>
    <w:rsid w:val="00F158A7"/>
    <w:rsid w:val="00F63A2C"/>
    <w:rsid w:val="00F8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70EFB"/>
  <w15:chartTrackingRefBased/>
  <w15:docId w15:val="{5B145BC1-3289-400F-9193-24EE7C0FA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85641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56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13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13715"/>
  </w:style>
  <w:style w:type="paragraph" w:styleId="Stopka">
    <w:name w:val="footer"/>
    <w:basedOn w:val="Normalny"/>
    <w:link w:val="StopkaZnak"/>
    <w:uiPriority w:val="99"/>
    <w:unhideWhenUsed/>
    <w:rsid w:val="00F13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3715"/>
  </w:style>
  <w:style w:type="character" w:styleId="Odwoaniedokomentarza">
    <w:name w:val="annotation reference"/>
    <w:basedOn w:val="Domylnaczcionkaakapitu"/>
    <w:uiPriority w:val="99"/>
    <w:unhideWhenUsed/>
    <w:qFormat/>
    <w:rsid w:val="001C3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C3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35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53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C3537"/>
    <w:pPr>
      <w:spacing w:after="0" w:line="240" w:lineRule="auto"/>
    </w:pPr>
  </w:style>
  <w:style w:type="paragraph" w:styleId="Akapitzlist">
    <w:name w:val="List Paragraph"/>
    <w:aliases w:val="CW_Lista,Normal,Akapit z listą3,Akapit z listą31,Wypunktowanie,List Paragraph,Normal2,L1,Numerowanie,Adresat stanowisko,sw tekst,Preambuła,normalny tekst,Podsis rysunku,Akapit z listą numerowaną"/>
    <w:basedOn w:val="Normalny"/>
    <w:link w:val="AkapitzlistZnak"/>
    <w:uiPriority w:val="34"/>
    <w:qFormat/>
    <w:rsid w:val="007667F6"/>
    <w:pPr>
      <w:spacing w:after="60" w:line="276" w:lineRule="auto"/>
      <w:ind w:left="708"/>
      <w:jc w:val="both"/>
    </w:pPr>
    <w:rPr>
      <w:rFonts w:ascii="Arial" w:eastAsia="Calibri" w:hAnsi="Arial" w:cs="Times New Roman"/>
    </w:rPr>
  </w:style>
  <w:style w:type="character" w:customStyle="1" w:styleId="AkapitzlistZnak">
    <w:name w:val="Akapit z listą Znak"/>
    <w:aliases w:val="CW_Lista Znak,Normal Znak,Akapit z listą3 Znak,Akapit z listą31 Znak,Wypunktowanie Znak,List Paragraph Znak,Normal2 Znak,L1 Znak,Numerowanie Znak,Adresat stanowisko Znak,sw tekst Znak,Preambuła Znak,normalny tekst Znak"/>
    <w:link w:val="Akapitzlist"/>
    <w:uiPriority w:val="34"/>
    <w:rsid w:val="007667F6"/>
    <w:rPr>
      <w:rFonts w:ascii="Arial" w:eastAsia="Calibri" w:hAnsi="Arial" w:cs="Times New Roman"/>
    </w:rPr>
  </w:style>
  <w:style w:type="paragraph" w:styleId="Tekstpodstawowywcity2">
    <w:name w:val="Body Text Indent 2"/>
    <w:basedOn w:val="Normalny"/>
    <w:link w:val="Tekstpodstawowywcity2Znak"/>
    <w:rsid w:val="00C63E7B"/>
    <w:pPr>
      <w:spacing w:after="0" w:line="240" w:lineRule="auto"/>
      <w:ind w:left="708" w:hanging="141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63E7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1248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Kaczmarek Agnieszka</dc:creator>
  <cp:keywords/>
  <dc:description/>
  <cp:lastModifiedBy>Małgorzata Mikołajczak</cp:lastModifiedBy>
  <cp:revision>7</cp:revision>
  <dcterms:created xsi:type="dcterms:W3CDTF">2025-10-21T09:07:00Z</dcterms:created>
  <dcterms:modified xsi:type="dcterms:W3CDTF">2026-03-16T14:32:00Z</dcterms:modified>
</cp:coreProperties>
</file>